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20" w:rsidRDefault="00E87020" w:rsidP="00EB70DF">
      <w:pPr>
        <w:spacing w:line="360" w:lineRule="auto"/>
        <w:jc w:val="center"/>
        <w:rPr>
          <w:b/>
          <w:spacing w:val="40"/>
          <w:sz w:val="66"/>
        </w:rPr>
      </w:pPr>
    </w:p>
    <w:p w:rsidR="000B3D16" w:rsidRDefault="000B3D16" w:rsidP="00EB70DF">
      <w:pPr>
        <w:spacing w:line="360" w:lineRule="auto"/>
        <w:jc w:val="center"/>
        <w:rPr>
          <w:rFonts w:hint="eastAsia"/>
          <w:b/>
          <w:spacing w:val="40"/>
          <w:sz w:val="66"/>
        </w:rPr>
      </w:pPr>
    </w:p>
    <w:p w:rsidR="00BA315B" w:rsidRDefault="00BA315B" w:rsidP="00EB70DF">
      <w:pPr>
        <w:spacing w:line="360" w:lineRule="auto"/>
        <w:jc w:val="center"/>
        <w:rPr>
          <w:b/>
          <w:spacing w:val="40"/>
          <w:sz w:val="66"/>
        </w:rPr>
      </w:pPr>
    </w:p>
    <w:p w:rsidR="00E87020" w:rsidRDefault="00E87020" w:rsidP="00EB70DF">
      <w:pPr>
        <w:spacing w:line="360" w:lineRule="auto"/>
        <w:jc w:val="center"/>
        <w:rPr>
          <w:b/>
          <w:spacing w:val="40"/>
          <w:sz w:val="66"/>
        </w:rPr>
      </w:pPr>
      <w:r>
        <w:rPr>
          <w:rFonts w:hint="eastAsia"/>
          <w:b/>
          <w:spacing w:val="40"/>
          <w:sz w:val="66"/>
        </w:rPr>
        <w:t>环境监测人员</w:t>
      </w:r>
    </w:p>
    <w:p w:rsidR="00E87020" w:rsidRDefault="00E87020" w:rsidP="00EB70DF">
      <w:pPr>
        <w:spacing w:line="1000" w:lineRule="exact"/>
        <w:jc w:val="center"/>
        <w:rPr>
          <w:b/>
          <w:spacing w:val="40"/>
          <w:sz w:val="52"/>
        </w:rPr>
      </w:pPr>
      <w:r>
        <w:rPr>
          <w:rFonts w:hint="eastAsia"/>
          <w:b/>
          <w:spacing w:val="40"/>
          <w:sz w:val="66"/>
        </w:rPr>
        <w:t>持证上岗考核报告</w:t>
      </w:r>
    </w:p>
    <w:p w:rsidR="00E87020" w:rsidRDefault="00E87020" w:rsidP="00EB70DF"/>
    <w:p w:rsidR="00E87020" w:rsidRDefault="00E87020" w:rsidP="00EB70DF"/>
    <w:p w:rsidR="00E87020" w:rsidRDefault="00E87020" w:rsidP="00EB70DF"/>
    <w:p w:rsidR="00E87020" w:rsidRDefault="00E87020" w:rsidP="00EB70DF"/>
    <w:p w:rsidR="00E87020" w:rsidRDefault="00E87020" w:rsidP="00EB70DF"/>
    <w:p w:rsidR="00E87020" w:rsidRDefault="00E87020" w:rsidP="00EB70DF"/>
    <w:p w:rsidR="00E87020" w:rsidRDefault="00E87020" w:rsidP="00EB70DF"/>
    <w:p w:rsidR="00E87020" w:rsidRDefault="00E87020" w:rsidP="00EB70DF"/>
    <w:p w:rsidR="00E87020" w:rsidRDefault="00E87020" w:rsidP="00EB70DF"/>
    <w:p w:rsidR="00E87020" w:rsidRDefault="00E87020" w:rsidP="00EB70DF"/>
    <w:p w:rsidR="00E87020" w:rsidRDefault="00E87020" w:rsidP="00EB70DF">
      <w:pPr>
        <w:rPr>
          <w:rFonts w:hint="eastAsia"/>
        </w:rPr>
      </w:pPr>
    </w:p>
    <w:p w:rsidR="00BA315B" w:rsidRDefault="00BA315B" w:rsidP="00EB70DF">
      <w:pPr>
        <w:rPr>
          <w:rFonts w:hint="eastAsia"/>
        </w:rPr>
      </w:pPr>
    </w:p>
    <w:p w:rsidR="00BA315B" w:rsidRDefault="00BA315B" w:rsidP="00EB70DF">
      <w:pPr>
        <w:rPr>
          <w:rFonts w:hint="eastAsia"/>
        </w:rPr>
      </w:pPr>
    </w:p>
    <w:p w:rsidR="00BA315B" w:rsidRDefault="00BA315B" w:rsidP="00EB70DF"/>
    <w:p w:rsidR="00E87020" w:rsidRDefault="00E87020" w:rsidP="00EB70DF">
      <w:pPr>
        <w:rPr>
          <w:sz w:val="30"/>
          <w:szCs w:val="30"/>
        </w:rPr>
      </w:pPr>
      <w:r>
        <w:rPr>
          <w:b/>
          <w:sz w:val="30"/>
        </w:rPr>
        <w:t xml:space="preserve">   </w:t>
      </w:r>
      <w:r>
        <w:rPr>
          <w:b/>
          <w:sz w:val="32"/>
        </w:rPr>
        <w:t xml:space="preserve">     </w:t>
      </w:r>
      <w:r>
        <w:rPr>
          <w:rFonts w:hint="eastAsia"/>
          <w:b/>
          <w:sz w:val="32"/>
        </w:rPr>
        <w:t>被考核单位：</w:t>
      </w:r>
      <w:r w:rsidR="007532A7" w:rsidRPr="00A11717">
        <w:rPr>
          <w:rFonts w:hint="eastAsia"/>
          <w:sz w:val="28"/>
        </w:rPr>
        <w:t>新疆</w:t>
      </w:r>
      <w:r w:rsidR="007532A7">
        <w:rPr>
          <w:rFonts w:hint="eastAsia"/>
          <w:sz w:val="28"/>
        </w:rPr>
        <w:t>吉方坤诚检测技术</w:t>
      </w:r>
      <w:r w:rsidR="007532A7" w:rsidRPr="00A11717">
        <w:rPr>
          <w:rFonts w:hint="eastAsia"/>
          <w:sz w:val="28"/>
        </w:rPr>
        <w:t>有限公司</w:t>
      </w:r>
    </w:p>
    <w:p w:rsidR="00E87020" w:rsidRPr="006134C6" w:rsidRDefault="00E87020" w:rsidP="00EB70DF">
      <w:pPr>
        <w:rPr>
          <w:b/>
          <w:sz w:val="32"/>
        </w:rPr>
      </w:pPr>
    </w:p>
    <w:p w:rsidR="006914F3" w:rsidRPr="006914F3" w:rsidRDefault="00E87020" w:rsidP="00EB70DF">
      <w:pPr>
        <w:rPr>
          <w:sz w:val="28"/>
        </w:rPr>
      </w:pPr>
      <w:r>
        <w:rPr>
          <w:b/>
          <w:sz w:val="32"/>
        </w:rPr>
        <w:t xml:space="preserve">       </w:t>
      </w:r>
      <w:r>
        <w:rPr>
          <w:rFonts w:hint="eastAsia"/>
          <w:b/>
          <w:sz w:val="32"/>
        </w:rPr>
        <w:t>考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核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日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期：</w:t>
      </w:r>
      <w:r w:rsidR="006914F3">
        <w:rPr>
          <w:rFonts w:hint="eastAsia"/>
          <w:b/>
          <w:sz w:val="32"/>
        </w:rPr>
        <w:t xml:space="preserve"> </w:t>
      </w:r>
      <w:r w:rsidR="006914F3" w:rsidRPr="006914F3">
        <w:rPr>
          <w:rFonts w:hint="eastAsia"/>
          <w:sz w:val="28"/>
        </w:rPr>
        <w:t>2016</w:t>
      </w:r>
      <w:r w:rsidR="006914F3" w:rsidRPr="006914F3">
        <w:rPr>
          <w:rFonts w:hint="eastAsia"/>
          <w:sz w:val="28"/>
        </w:rPr>
        <w:t>年</w:t>
      </w:r>
      <w:r w:rsidR="006914F3" w:rsidRPr="006914F3">
        <w:rPr>
          <w:rFonts w:hint="eastAsia"/>
          <w:sz w:val="28"/>
        </w:rPr>
        <w:t>6</w:t>
      </w:r>
      <w:r w:rsidR="006914F3" w:rsidRPr="006914F3">
        <w:rPr>
          <w:rFonts w:hint="eastAsia"/>
          <w:sz w:val="28"/>
        </w:rPr>
        <w:t>月</w:t>
      </w:r>
      <w:r w:rsidR="006914F3" w:rsidRPr="006914F3">
        <w:rPr>
          <w:rFonts w:hint="eastAsia"/>
          <w:sz w:val="28"/>
        </w:rPr>
        <w:t>4</w:t>
      </w:r>
      <w:r w:rsidR="006914F3" w:rsidRPr="006914F3">
        <w:rPr>
          <w:rFonts w:hint="eastAsia"/>
          <w:sz w:val="28"/>
        </w:rPr>
        <w:t>日</w:t>
      </w:r>
    </w:p>
    <w:p w:rsidR="00E87020" w:rsidRPr="006914F3" w:rsidRDefault="006914F3" w:rsidP="006914F3">
      <w:pPr>
        <w:ind w:firstLineChars="1200" w:firstLine="3360"/>
        <w:rPr>
          <w:sz w:val="28"/>
        </w:rPr>
      </w:pPr>
      <w:r w:rsidRPr="006914F3">
        <w:rPr>
          <w:rFonts w:hint="eastAsia"/>
          <w:sz w:val="28"/>
        </w:rPr>
        <w:t>2016</w:t>
      </w:r>
      <w:r w:rsidRPr="006914F3">
        <w:rPr>
          <w:rFonts w:hint="eastAsia"/>
          <w:sz w:val="28"/>
        </w:rPr>
        <w:t>年</w:t>
      </w:r>
      <w:r w:rsidRPr="006914F3">
        <w:rPr>
          <w:rFonts w:hint="eastAsia"/>
          <w:sz w:val="28"/>
        </w:rPr>
        <w:t>7</w:t>
      </w:r>
      <w:r w:rsidRPr="006914F3">
        <w:rPr>
          <w:rFonts w:hint="eastAsia"/>
          <w:sz w:val="28"/>
        </w:rPr>
        <w:t>月</w:t>
      </w:r>
      <w:r w:rsidRPr="006914F3">
        <w:rPr>
          <w:rFonts w:hint="eastAsia"/>
          <w:sz w:val="28"/>
        </w:rPr>
        <w:t>23</w:t>
      </w:r>
      <w:r w:rsidRPr="006914F3">
        <w:rPr>
          <w:rFonts w:hint="eastAsia"/>
          <w:sz w:val="28"/>
        </w:rPr>
        <w:t>日</w:t>
      </w:r>
      <w:r w:rsidRPr="006914F3">
        <w:rPr>
          <w:rFonts w:hint="eastAsia"/>
          <w:sz w:val="28"/>
        </w:rPr>
        <w:t>-24</w:t>
      </w:r>
      <w:r w:rsidRPr="006914F3">
        <w:rPr>
          <w:rFonts w:hint="eastAsia"/>
          <w:sz w:val="28"/>
        </w:rPr>
        <w:t>日</w:t>
      </w:r>
    </w:p>
    <w:p w:rsidR="00E87020" w:rsidRDefault="00E87020" w:rsidP="00EB70DF">
      <w:pPr>
        <w:rPr>
          <w:color w:val="000000"/>
          <w:sz w:val="32"/>
        </w:rPr>
      </w:pPr>
    </w:p>
    <w:p w:rsidR="00E87020" w:rsidRDefault="00E87020" w:rsidP="00EB6FE7">
      <w:pPr>
        <w:ind w:firstLineChars="695" w:firstLine="2511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新疆自治区环境保护厅编制</w:t>
      </w:r>
    </w:p>
    <w:p w:rsidR="00E87020" w:rsidRPr="00EB70DF" w:rsidRDefault="00E87020"/>
    <w:p w:rsidR="00E87020" w:rsidRPr="0016115C" w:rsidRDefault="00E87020" w:rsidP="008B4B42">
      <w:pPr>
        <w:spacing w:line="240" w:lineRule="atLeast"/>
        <w:jc w:val="center"/>
        <w:rPr>
          <w:b/>
          <w:sz w:val="32"/>
        </w:rPr>
      </w:pPr>
      <w:r>
        <w:br w:type="page"/>
      </w:r>
      <w:r w:rsidR="006914F3">
        <w:rPr>
          <w:rFonts w:hint="eastAsia"/>
        </w:rPr>
        <w:lastRenderedPageBreak/>
        <w:t xml:space="preserve"> </w:t>
      </w:r>
      <w:r w:rsidRPr="0016115C">
        <w:rPr>
          <w:rFonts w:hint="eastAsia"/>
          <w:b/>
          <w:sz w:val="30"/>
        </w:rPr>
        <w:t>表</w:t>
      </w:r>
      <w:r w:rsidRPr="0016115C">
        <w:rPr>
          <w:b/>
          <w:sz w:val="30"/>
        </w:rPr>
        <w:t xml:space="preserve">1 </w:t>
      </w:r>
      <w:r w:rsidRPr="0016115C">
        <w:rPr>
          <w:rFonts w:hint="eastAsia"/>
          <w:b/>
          <w:sz w:val="30"/>
        </w:rPr>
        <w:t>上</w:t>
      </w:r>
      <w:r w:rsidRPr="0016115C">
        <w:rPr>
          <w:b/>
          <w:sz w:val="30"/>
        </w:rPr>
        <w:t xml:space="preserve"> </w:t>
      </w:r>
      <w:r w:rsidRPr="0016115C">
        <w:rPr>
          <w:rFonts w:hint="eastAsia"/>
          <w:b/>
          <w:sz w:val="30"/>
        </w:rPr>
        <w:t>岗</w:t>
      </w:r>
      <w:r w:rsidRPr="0016115C">
        <w:rPr>
          <w:b/>
          <w:sz w:val="30"/>
        </w:rPr>
        <w:t xml:space="preserve"> </w:t>
      </w:r>
      <w:r w:rsidRPr="0016115C">
        <w:rPr>
          <w:rFonts w:hint="eastAsia"/>
          <w:b/>
          <w:sz w:val="30"/>
        </w:rPr>
        <w:t>考</w:t>
      </w:r>
      <w:r w:rsidRPr="0016115C">
        <w:rPr>
          <w:b/>
          <w:sz w:val="30"/>
        </w:rPr>
        <w:t xml:space="preserve"> </w:t>
      </w:r>
      <w:r w:rsidRPr="0016115C">
        <w:rPr>
          <w:rFonts w:hint="eastAsia"/>
          <w:b/>
          <w:sz w:val="30"/>
        </w:rPr>
        <w:t>核</w:t>
      </w:r>
      <w:r w:rsidRPr="0016115C">
        <w:rPr>
          <w:b/>
          <w:sz w:val="30"/>
        </w:rPr>
        <w:t xml:space="preserve"> </w:t>
      </w:r>
      <w:r w:rsidRPr="0016115C">
        <w:rPr>
          <w:rFonts w:hint="eastAsia"/>
          <w:b/>
          <w:sz w:val="32"/>
        </w:rPr>
        <w:t>基</w:t>
      </w:r>
      <w:r w:rsidRPr="0016115C">
        <w:rPr>
          <w:b/>
          <w:sz w:val="32"/>
        </w:rPr>
        <w:t xml:space="preserve"> </w:t>
      </w:r>
      <w:r w:rsidRPr="0016115C">
        <w:rPr>
          <w:rFonts w:hint="eastAsia"/>
          <w:b/>
          <w:sz w:val="32"/>
        </w:rPr>
        <w:t>本</w:t>
      </w:r>
      <w:r w:rsidRPr="0016115C">
        <w:rPr>
          <w:b/>
          <w:sz w:val="32"/>
        </w:rPr>
        <w:t xml:space="preserve"> </w:t>
      </w:r>
      <w:r w:rsidRPr="0016115C">
        <w:rPr>
          <w:rFonts w:hint="eastAsia"/>
          <w:b/>
          <w:sz w:val="32"/>
        </w:rPr>
        <w:t>情</w:t>
      </w:r>
      <w:r w:rsidRPr="0016115C">
        <w:rPr>
          <w:b/>
          <w:sz w:val="32"/>
        </w:rPr>
        <w:t xml:space="preserve"> </w:t>
      </w:r>
      <w:r w:rsidRPr="0016115C">
        <w:rPr>
          <w:rFonts w:hint="eastAsia"/>
          <w:b/>
          <w:sz w:val="32"/>
        </w:rPr>
        <w:t>况</w:t>
      </w:r>
    </w:p>
    <w:tbl>
      <w:tblPr>
        <w:tblW w:w="9765" w:type="dxa"/>
        <w:jc w:val="center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9"/>
        <w:gridCol w:w="464"/>
        <w:gridCol w:w="1680"/>
        <w:gridCol w:w="1984"/>
        <w:gridCol w:w="849"/>
        <w:gridCol w:w="854"/>
        <w:gridCol w:w="848"/>
        <w:gridCol w:w="565"/>
        <w:gridCol w:w="204"/>
        <w:gridCol w:w="1748"/>
      </w:tblGrid>
      <w:tr w:rsidR="006C1E58" w:rsidRPr="00AD1366" w:rsidTr="00E237F1">
        <w:trPr>
          <w:trHeight w:val="771"/>
          <w:jc w:val="center"/>
        </w:trPr>
        <w:tc>
          <w:tcPr>
            <w:tcW w:w="2713" w:type="dxa"/>
            <w:gridSpan w:val="3"/>
            <w:vAlign w:val="center"/>
          </w:tcPr>
          <w:p w:rsidR="006C1E58" w:rsidRPr="00AD1366" w:rsidRDefault="006C1E58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申请单位</w:t>
            </w:r>
          </w:p>
        </w:tc>
        <w:tc>
          <w:tcPr>
            <w:tcW w:w="7052" w:type="dxa"/>
            <w:gridSpan w:val="7"/>
            <w:vAlign w:val="center"/>
          </w:tcPr>
          <w:p w:rsidR="006C1E58" w:rsidRPr="00A11717" w:rsidRDefault="006C1E58" w:rsidP="001C4076">
            <w:pPr>
              <w:spacing w:line="600" w:lineRule="exact"/>
              <w:jc w:val="center"/>
              <w:rPr>
                <w:sz w:val="28"/>
              </w:rPr>
            </w:pPr>
            <w:r w:rsidRPr="00A11717">
              <w:rPr>
                <w:rFonts w:hint="eastAsia"/>
                <w:sz w:val="28"/>
              </w:rPr>
              <w:t>新疆</w:t>
            </w:r>
            <w:r>
              <w:rPr>
                <w:rFonts w:hint="eastAsia"/>
                <w:sz w:val="28"/>
              </w:rPr>
              <w:t>吉方坤诚检测技术</w:t>
            </w:r>
            <w:r w:rsidRPr="00A11717">
              <w:rPr>
                <w:rFonts w:hint="eastAsia"/>
                <w:sz w:val="28"/>
              </w:rPr>
              <w:t>有限公司</w:t>
            </w:r>
          </w:p>
        </w:tc>
      </w:tr>
      <w:tr w:rsidR="006C1E58" w:rsidRPr="00AD1366" w:rsidTr="00E237F1">
        <w:trPr>
          <w:trHeight w:val="771"/>
          <w:jc w:val="center"/>
        </w:trPr>
        <w:tc>
          <w:tcPr>
            <w:tcW w:w="2713" w:type="dxa"/>
            <w:gridSpan w:val="3"/>
            <w:vAlign w:val="center"/>
          </w:tcPr>
          <w:p w:rsidR="006C1E58" w:rsidRPr="00AD1366" w:rsidRDefault="006C1E58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地</w:t>
            </w:r>
            <w:r w:rsidRPr="00AD1366">
              <w:rPr>
                <w:sz w:val="28"/>
              </w:rPr>
              <w:t xml:space="preserve">    </w:t>
            </w:r>
            <w:r w:rsidRPr="00AD1366">
              <w:rPr>
                <w:rFonts w:hint="eastAsia"/>
                <w:sz w:val="28"/>
              </w:rPr>
              <w:t>址</w:t>
            </w:r>
          </w:p>
        </w:tc>
        <w:tc>
          <w:tcPr>
            <w:tcW w:w="7052" w:type="dxa"/>
            <w:gridSpan w:val="7"/>
            <w:vAlign w:val="center"/>
          </w:tcPr>
          <w:p w:rsidR="006C1E58" w:rsidRDefault="006C1E58" w:rsidP="001C4076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新疆乌鲁木齐市水磨沟区红光山东路</w:t>
            </w:r>
            <w:r>
              <w:rPr>
                <w:rFonts w:hint="eastAsia"/>
                <w:sz w:val="28"/>
              </w:rPr>
              <w:t>88</w:t>
            </w:r>
            <w:r>
              <w:rPr>
                <w:rFonts w:hint="eastAsia"/>
                <w:sz w:val="28"/>
              </w:rPr>
              <w:t>号</w:t>
            </w:r>
          </w:p>
        </w:tc>
      </w:tr>
      <w:tr w:rsidR="00E87020" w:rsidRPr="00AD1366" w:rsidTr="00E237F1">
        <w:trPr>
          <w:trHeight w:val="771"/>
          <w:jc w:val="center"/>
        </w:trPr>
        <w:tc>
          <w:tcPr>
            <w:tcW w:w="2713" w:type="dxa"/>
            <w:gridSpan w:val="3"/>
            <w:vAlign w:val="center"/>
          </w:tcPr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法定代表人</w:t>
            </w:r>
          </w:p>
        </w:tc>
        <w:tc>
          <w:tcPr>
            <w:tcW w:w="7052" w:type="dxa"/>
            <w:gridSpan w:val="7"/>
            <w:vAlign w:val="center"/>
          </w:tcPr>
          <w:p w:rsidR="00E87020" w:rsidRPr="00A11717" w:rsidRDefault="007532A7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袁绪文</w:t>
            </w:r>
          </w:p>
        </w:tc>
      </w:tr>
      <w:tr w:rsidR="007532A7" w:rsidRPr="00AD1366" w:rsidTr="00E237F1">
        <w:trPr>
          <w:trHeight w:val="771"/>
          <w:jc w:val="center"/>
        </w:trPr>
        <w:tc>
          <w:tcPr>
            <w:tcW w:w="2713" w:type="dxa"/>
            <w:gridSpan w:val="3"/>
            <w:vAlign w:val="center"/>
          </w:tcPr>
          <w:p w:rsidR="007532A7" w:rsidRPr="00A11717" w:rsidRDefault="007532A7" w:rsidP="001C4076">
            <w:pPr>
              <w:spacing w:line="600" w:lineRule="exact"/>
              <w:jc w:val="center"/>
              <w:rPr>
                <w:sz w:val="28"/>
              </w:rPr>
            </w:pPr>
            <w:r w:rsidRPr="00A11717">
              <w:rPr>
                <w:rFonts w:hint="eastAsia"/>
                <w:sz w:val="28"/>
              </w:rPr>
              <w:t>联系人</w:t>
            </w:r>
          </w:p>
        </w:tc>
        <w:tc>
          <w:tcPr>
            <w:tcW w:w="2833" w:type="dxa"/>
            <w:gridSpan w:val="2"/>
            <w:tcBorders>
              <w:right w:val="single" w:sz="4" w:space="0" w:color="auto"/>
            </w:tcBorders>
            <w:vAlign w:val="center"/>
          </w:tcPr>
          <w:p w:rsidR="007532A7" w:rsidRDefault="007532A7" w:rsidP="001C4076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邱桂琴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A7" w:rsidRPr="00A11717" w:rsidRDefault="007532A7" w:rsidP="001C4076">
            <w:pPr>
              <w:spacing w:line="600" w:lineRule="exact"/>
              <w:jc w:val="center"/>
              <w:rPr>
                <w:sz w:val="28"/>
              </w:rPr>
            </w:pPr>
            <w:r w:rsidRPr="00A11717">
              <w:rPr>
                <w:rFonts w:hint="eastAsia"/>
                <w:sz w:val="28"/>
              </w:rPr>
              <w:t>联系电话</w:t>
            </w:r>
          </w:p>
        </w:tc>
        <w:tc>
          <w:tcPr>
            <w:tcW w:w="1952" w:type="dxa"/>
            <w:gridSpan w:val="2"/>
            <w:tcBorders>
              <w:left w:val="single" w:sz="4" w:space="0" w:color="auto"/>
            </w:tcBorders>
            <w:vAlign w:val="center"/>
          </w:tcPr>
          <w:p w:rsidR="007532A7" w:rsidRDefault="007532A7" w:rsidP="001C4076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13779876609</w:t>
            </w:r>
          </w:p>
        </w:tc>
      </w:tr>
      <w:tr w:rsidR="00E87020" w:rsidRPr="00AD1366" w:rsidTr="00E237F1">
        <w:trPr>
          <w:cantSplit/>
          <w:trHeight w:val="771"/>
          <w:jc w:val="center"/>
        </w:trPr>
        <w:tc>
          <w:tcPr>
            <w:tcW w:w="569" w:type="dxa"/>
            <w:vMerge w:val="restart"/>
            <w:vAlign w:val="center"/>
          </w:tcPr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人员情况</w:t>
            </w:r>
          </w:p>
        </w:tc>
        <w:tc>
          <w:tcPr>
            <w:tcW w:w="9196" w:type="dxa"/>
            <w:gridSpan w:val="9"/>
            <w:vAlign w:val="center"/>
          </w:tcPr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技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术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人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员</w:t>
            </w:r>
          </w:p>
        </w:tc>
      </w:tr>
      <w:tr w:rsidR="00E87020" w:rsidRPr="00AD1366" w:rsidTr="00E237F1">
        <w:trPr>
          <w:cantSplit/>
          <w:trHeight w:val="772"/>
          <w:jc w:val="center"/>
        </w:trPr>
        <w:tc>
          <w:tcPr>
            <w:tcW w:w="569" w:type="dxa"/>
            <w:vMerge/>
            <w:vAlign w:val="center"/>
          </w:tcPr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自报人数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现场审核人数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参加上岗考核人数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  <w:vAlign w:val="center"/>
          </w:tcPr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通过上岗考核人数</w:t>
            </w:r>
          </w:p>
        </w:tc>
      </w:tr>
      <w:tr w:rsidR="00E87020" w:rsidRPr="00AD1366" w:rsidTr="00E237F1">
        <w:trPr>
          <w:cantSplit/>
          <w:trHeight w:val="771"/>
          <w:jc w:val="center"/>
        </w:trPr>
        <w:tc>
          <w:tcPr>
            <w:tcW w:w="569" w:type="dxa"/>
            <w:vMerge/>
            <w:vAlign w:val="center"/>
          </w:tcPr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E87020" w:rsidRPr="00A11717" w:rsidRDefault="00FD09A5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87020" w:rsidRPr="00A11717" w:rsidRDefault="00FD09A5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20" w:rsidRPr="00A11717" w:rsidRDefault="00FD09A5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  <w:vAlign w:val="center"/>
          </w:tcPr>
          <w:p w:rsidR="00E87020" w:rsidRPr="00A11717" w:rsidRDefault="00FD09A5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22</w:t>
            </w:r>
          </w:p>
        </w:tc>
      </w:tr>
      <w:tr w:rsidR="00E87020" w:rsidRPr="00AD1366" w:rsidTr="00E237F1">
        <w:trPr>
          <w:cantSplit/>
          <w:trHeight w:val="771"/>
          <w:jc w:val="center"/>
        </w:trPr>
        <w:tc>
          <w:tcPr>
            <w:tcW w:w="10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</w:t>
            </w:r>
            <w:r w:rsidRPr="00AD1366">
              <w:rPr>
                <w:rFonts w:hint="eastAsia"/>
                <w:sz w:val="28"/>
              </w:rPr>
              <w:t>通过情况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E87020" w:rsidRDefault="00E87020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理论考核</w:t>
            </w:r>
          </w:p>
          <w:p w:rsidR="00E87020" w:rsidRPr="00251B88" w:rsidRDefault="00E87020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87020" w:rsidRPr="00251B88" w:rsidRDefault="00E87020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大类通过率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20" w:rsidRPr="00251B88" w:rsidRDefault="00E87020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项目通过率</w:t>
            </w:r>
          </w:p>
        </w:tc>
        <w:tc>
          <w:tcPr>
            <w:tcW w:w="1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20" w:rsidRPr="00251B88" w:rsidRDefault="00E87020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项次通过率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E87020" w:rsidRDefault="00E87020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盲样考核</w:t>
            </w:r>
          </w:p>
          <w:p w:rsidR="00E87020" w:rsidRPr="00251B88" w:rsidRDefault="00E87020" w:rsidP="00F92762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一次通过率</w:t>
            </w:r>
          </w:p>
        </w:tc>
      </w:tr>
      <w:tr w:rsidR="00E87020" w:rsidRPr="00AD1366" w:rsidTr="00E237F1">
        <w:trPr>
          <w:cantSplit/>
          <w:trHeight w:val="771"/>
          <w:jc w:val="center"/>
        </w:trPr>
        <w:tc>
          <w:tcPr>
            <w:tcW w:w="10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E87020" w:rsidRPr="00672690" w:rsidRDefault="00E87020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65.5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87020" w:rsidRPr="00672690" w:rsidRDefault="009B48B4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71.4</w:t>
            </w:r>
            <w:r w:rsidR="00E87020" w:rsidRPr="00672690">
              <w:rPr>
                <w:sz w:val="28"/>
              </w:rPr>
              <w:t>%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20" w:rsidRPr="00AD1366" w:rsidRDefault="002A45A5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70</w:t>
            </w:r>
            <w:r w:rsidR="00E87020">
              <w:rPr>
                <w:sz w:val="28"/>
              </w:rPr>
              <w:t>.6</w:t>
            </w:r>
            <w:r w:rsidR="00E87020" w:rsidRPr="00AD1366">
              <w:rPr>
                <w:sz w:val="28"/>
              </w:rPr>
              <w:t>%</w:t>
            </w:r>
          </w:p>
        </w:tc>
        <w:tc>
          <w:tcPr>
            <w:tcW w:w="1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20" w:rsidRPr="00AD1366" w:rsidRDefault="009B48B4" w:rsidP="00F9276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43.6</w:t>
            </w:r>
            <w:r w:rsidR="00E87020" w:rsidRPr="00AD1366">
              <w:rPr>
                <w:sz w:val="28"/>
              </w:rPr>
              <w:t>%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E87020" w:rsidRPr="00AD1366" w:rsidRDefault="00E87020" w:rsidP="002A45A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2A45A5"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>.</w:t>
            </w:r>
            <w:r w:rsidR="002A45A5"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>%</w:t>
            </w:r>
          </w:p>
        </w:tc>
      </w:tr>
      <w:tr w:rsidR="00E87020" w:rsidRPr="00AD1366" w:rsidTr="00E237F1">
        <w:trPr>
          <w:cantSplit/>
          <w:trHeight w:val="400"/>
          <w:jc w:val="center"/>
        </w:trPr>
        <w:tc>
          <w:tcPr>
            <w:tcW w:w="2713" w:type="dxa"/>
            <w:gridSpan w:val="3"/>
            <w:tcBorders>
              <w:right w:val="single" w:sz="4" w:space="0" w:color="auto"/>
            </w:tcBorders>
            <w:vAlign w:val="center"/>
          </w:tcPr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颁发上岗证时间</w:t>
            </w:r>
          </w:p>
        </w:tc>
        <w:tc>
          <w:tcPr>
            <w:tcW w:w="7052" w:type="dxa"/>
            <w:gridSpan w:val="7"/>
            <w:tcBorders>
              <w:left w:val="single" w:sz="4" w:space="0" w:color="auto"/>
            </w:tcBorders>
            <w:vAlign w:val="center"/>
          </w:tcPr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年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月</w:t>
            </w:r>
            <w:r w:rsidRPr="00AD1366">
              <w:rPr>
                <w:sz w:val="28"/>
              </w:rPr>
              <w:t xml:space="preserve">  </w:t>
            </w:r>
            <w:r w:rsidRPr="00AD1366">
              <w:rPr>
                <w:rFonts w:hint="eastAsia"/>
                <w:sz w:val="28"/>
              </w:rPr>
              <w:t>日</w:t>
            </w:r>
          </w:p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E87020" w:rsidRPr="00AD1366" w:rsidTr="00E237F1">
        <w:trPr>
          <w:cantSplit/>
          <w:trHeight w:val="1507"/>
          <w:jc w:val="center"/>
        </w:trPr>
        <w:tc>
          <w:tcPr>
            <w:tcW w:w="2713" w:type="dxa"/>
            <w:gridSpan w:val="3"/>
            <w:vAlign w:val="center"/>
          </w:tcPr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颁发上岗证人数</w:t>
            </w:r>
          </w:p>
        </w:tc>
        <w:tc>
          <w:tcPr>
            <w:tcW w:w="7052" w:type="dxa"/>
            <w:gridSpan w:val="7"/>
            <w:vAlign w:val="center"/>
          </w:tcPr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人</w:t>
            </w:r>
          </w:p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（由自治区环保厅填写）</w:t>
            </w:r>
          </w:p>
        </w:tc>
      </w:tr>
      <w:tr w:rsidR="00E87020" w:rsidRPr="00AD1366" w:rsidTr="00E237F1">
        <w:trPr>
          <w:cantSplit/>
          <w:trHeight w:val="1106"/>
          <w:jc w:val="center"/>
        </w:trPr>
        <w:tc>
          <w:tcPr>
            <w:tcW w:w="2713" w:type="dxa"/>
            <w:gridSpan w:val="3"/>
            <w:vAlign w:val="center"/>
          </w:tcPr>
          <w:p w:rsidR="00E87020" w:rsidRPr="00AD1366" w:rsidRDefault="00E87020" w:rsidP="00F92762">
            <w:pPr>
              <w:spacing w:line="600" w:lineRule="exact"/>
              <w:jc w:val="center"/>
              <w:rPr>
                <w:sz w:val="28"/>
              </w:rPr>
            </w:pPr>
            <w:r w:rsidRPr="00AD1366">
              <w:rPr>
                <w:rFonts w:hint="eastAsia"/>
                <w:sz w:val="28"/>
              </w:rPr>
              <w:t>备</w:t>
            </w:r>
            <w:r w:rsidRPr="00AD1366">
              <w:rPr>
                <w:sz w:val="28"/>
              </w:rPr>
              <w:t xml:space="preserve">    </w:t>
            </w:r>
            <w:r w:rsidRPr="00AD1366">
              <w:rPr>
                <w:rFonts w:hint="eastAsia"/>
                <w:sz w:val="28"/>
              </w:rPr>
              <w:t>注</w:t>
            </w:r>
          </w:p>
        </w:tc>
        <w:tc>
          <w:tcPr>
            <w:tcW w:w="7052" w:type="dxa"/>
            <w:gridSpan w:val="7"/>
            <w:vAlign w:val="center"/>
          </w:tcPr>
          <w:p w:rsidR="00E87020" w:rsidRDefault="00E87020" w:rsidP="00F92762"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  <w:p w:rsidR="00BA315B" w:rsidRDefault="00BA315B" w:rsidP="00F92762"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  <w:p w:rsidR="00BA315B" w:rsidRDefault="00BA315B" w:rsidP="00F92762"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  <w:p w:rsidR="00BA315B" w:rsidRDefault="00BA315B" w:rsidP="00F92762">
            <w:pPr>
              <w:spacing w:line="600" w:lineRule="exact"/>
              <w:jc w:val="center"/>
              <w:rPr>
                <w:rFonts w:hint="eastAsia"/>
                <w:sz w:val="28"/>
              </w:rPr>
            </w:pPr>
          </w:p>
          <w:p w:rsidR="00BA315B" w:rsidRPr="00AD1366" w:rsidRDefault="00BA315B" w:rsidP="00F92762">
            <w:pPr>
              <w:spacing w:line="600" w:lineRule="exact"/>
              <w:jc w:val="center"/>
              <w:rPr>
                <w:sz w:val="28"/>
              </w:rPr>
            </w:pPr>
          </w:p>
        </w:tc>
      </w:tr>
    </w:tbl>
    <w:p w:rsidR="00E87020" w:rsidRPr="00190A07" w:rsidRDefault="00E87020" w:rsidP="00190A07">
      <w:pPr>
        <w:spacing w:line="240" w:lineRule="atLeast"/>
        <w:jc w:val="center"/>
        <w:rPr>
          <w:rFonts w:ascii="宋体"/>
          <w:b/>
          <w:bCs/>
          <w:sz w:val="28"/>
        </w:rPr>
        <w:sectPr w:rsidR="00E87020" w:rsidRPr="00190A07" w:rsidSect="00EB70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894" w:type="dxa"/>
        <w:jc w:val="center"/>
        <w:tblInd w:w="-31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468"/>
        <w:gridCol w:w="851"/>
        <w:gridCol w:w="1658"/>
        <w:gridCol w:w="1900"/>
        <w:gridCol w:w="5896"/>
        <w:gridCol w:w="993"/>
        <w:gridCol w:w="962"/>
        <w:gridCol w:w="1080"/>
        <w:gridCol w:w="1086"/>
      </w:tblGrid>
      <w:tr w:rsidR="00E87020" w:rsidRPr="00FD0F73" w:rsidTr="00F719C6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E87020" w:rsidRPr="00847AE7" w:rsidRDefault="008D50F1" w:rsidP="000B3D16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="00E87020" w:rsidRPr="004B2908">
              <w:rPr>
                <w:rFonts w:ascii="宋体" w:hAnsi="宋体"/>
                <w:b/>
                <w:szCs w:val="21"/>
              </w:rPr>
              <w:t xml:space="preserve">                                                          </w:t>
            </w:r>
            <w:r w:rsidR="00E87020">
              <w:rPr>
                <w:rFonts w:ascii="宋体" w:hAnsi="宋体"/>
                <w:b/>
                <w:szCs w:val="21"/>
              </w:rPr>
              <w:t xml:space="preserve">                          </w:t>
            </w:r>
            <w:r w:rsidR="00E87020" w:rsidRPr="004B2908">
              <w:rPr>
                <w:rFonts w:ascii="宋体" w:hAnsi="宋体"/>
                <w:b/>
                <w:szCs w:val="21"/>
              </w:rPr>
              <w:t xml:space="preserve">  </w:t>
            </w:r>
            <w:r w:rsidR="00E87020"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="00E87020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E87020">
              <w:rPr>
                <w:rFonts w:ascii="宋体" w:hAnsi="宋体"/>
                <w:b/>
                <w:szCs w:val="21"/>
              </w:rPr>
              <w:t>1</w:t>
            </w:r>
            <w:r w:rsidR="00E87020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E87020">
              <w:rPr>
                <w:rFonts w:ascii="宋体" w:hAnsi="宋体"/>
                <w:b/>
                <w:szCs w:val="21"/>
              </w:rPr>
              <w:t xml:space="preserve">  </w:t>
            </w:r>
            <w:r w:rsidR="00E87020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 w:rsidR="00E87020">
              <w:rPr>
                <w:rFonts w:ascii="宋体" w:hAnsi="宋体"/>
                <w:b/>
                <w:szCs w:val="21"/>
              </w:rPr>
              <w:t>6</w:t>
            </w:r>
            <w:r w:rsidR="00E87020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E87020"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E87020" w:rsidRPr="004B2908" w:rsidTr="00F719C6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E87020" w:rsidRPr="004B2908" w:rsidTr="00262AAC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E87020" w:rsidRPr="004B2908" w:rsidRDefault="00E87020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0B3D16" w:rsidRPr="004B2908" w:rsidTr="00E237F1">
        <w:trPr>
          <w:trHeight w:val="391"/>
          <w:jc w:val="center"/>
        </w:trPr>
        <w:tc>
          <w:tcPr>
            <w:tcW w:w="468" w:type="dxa"/>
            <w:vMerge w:val="restart"/>
            <w:vAlign w:val="center"/>
          </w:tcPr>
          <w:p w:rsidR="000B3D16" w:rsidRPr="000B3D16" w:rsidRDefault="000B3D16" w:rsidP="00EB6FE7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  <w:r w:rsidRPr="000B3D16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B3D16" w:rsidRPr="000B3D16" w:rsidRDefault="000B3D16" w:rsidP="00EB6FE7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  <w:r w:rsidRPr="000B3D16">
              <w:rPr>
                <w:rFonts w:hint="eastAsia"/>
                <w:color w:val="000000"/>
                <w:sz w:val="22"/>
                <w:szCs w:val="22"/>
              </w:rPr>
              <w:t>陈丽媛</w:t>
            </w:r>
          </w:p>
        </w:tc>
        <w:tc>
          <w:tcPr>
            <w:tcW w:w="1658" w:type="dxa"/>
            <w:vMerge w:val="restart"/>
            <w:vAlign w:val="center"/>
          </w:tcPr>
          <w:p w:rsidR="000B3D16" w:rsidRPr="00F56AEA" w:rsidRDefault="000B3D16" w:rsidP="000B3D16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0B3D16" w:rsidRPr="00C72233" w:rsidRDefault="000B3D16">
            <w:pPr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苯胺</w:t>
            </w:r>
          </w:p>
        </w:tc>
        <w:tc>
          <w:tcPr>
            <w:tcW w:w="5896" w:type="dxa"/>
            <w:vAlign w:val="bottom"/>
          </w:tcPr>
          <w:p w:rsidR="000B3D16" w:rsidRPr="00C72233" w:rsidRDefault="000B3D1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生活饮用水标准检验方法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有机物指标（</w:t>
            </w:r>
            <w:r w:rsidRPr="00C72233">
              <w:rPr>
                <w:rFonts w:hint="eastAsia"/>
                <w:szCs w:val="21"/>
              </w:rPr>
              <w:t xml:space="preserve">37.1 </w:t>
            </w:r>
            <w:r w:rsidRPr="00C72233">
              <w:rPr>
                <w:rFonts w:hint="eastAsia"/>
                <w:szCs w:val="21"/>
              </w:rPr>
              <w:t>苯胺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气相色谱法）</w:t>
            </w:r>
            <w:r w:rsidRPr="00C72233">
              <w:rPr>
                <w:rFonts w:hint="eastAsia"/>
                <w:szCs w:val="21"/>
              </w:rPr>
              <w:t>(GB/T 5750.8-2006)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3D16" w:rsidRPr="00C72233" w:rsidRDefault="00C87901" w:rsidP="00EB6FE7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16" w:rsidRPr="00C72233" w:rsidRDefault="00E237F1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0B3D16" w:rsidRPr="004B2908" w:rsidTr="00E237F1">
        <w:trPr>
          <w:trHeight w:val="292"/>
          <w:jc w:val="center"/>
        </w:trPr>
        <w:tc>
          <w:tcPr>
            <w:tcW w:w="468" w:type="dxa"/>
            <w:vMerge/>
            <w:vAlign w:val="center"/>
          </w:tcPr>
          <w:p w:rsidR="000B3D16" w:rsidRPr="000B3D16" w:rsidRDefault="000B3D16" w:rsidP="00EB6FE7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B3D16" w:rsidRPr="000B3D16" w:rsidRDefault="000B3D16" w:rsidP="00EB6FE7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vAlign w:val="center"/>
          </w:tcPr>
          <w:p w:rsidR="000B3D16" w:rsidRPr="00C72233" w:rsidRDefault="000B3D16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0B3D16" w:rsidRPr="00C72233" w:rsidRDefault="000B3D16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烷基汞（甲基汞）</w:t>
            </w:r>
          </w:p>
        </w:tc>
        <w:tc>
          <w:tcPr>
            <w:tcW w:w="5896" w:type="dxa"/>
            <w:vAlign w:val="bottom"/>
          </w:tcPr>
          <w:p w:rsidR="000B3D16" w:rsidRPr="00C72233" w:rsidRDefault="000B3D16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水质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烷基汞的测定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气相色谱法（</w:t>
            </w:r>
            <w:r w:rsidRPr="00C72233">
              <w:rPr>
                <w:rFonts w:hint="eastAsia"/>
                <w:szCs w:val="21"/>
              </w:rPr>
              <w:t>GB/T 14204-93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0B3D16" w:rsidRPr="00C72233" w:rsidRDefault="000B3D16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0B3D16" w:rsidRPr="004B2908" w:rsidTr="00E237F1">
        <w:trPr>
          <w:trHeight w:val="423"/>
          <w:jc w:val="center"/>
        </w:trPr>
        <w:tc>
          <w:tcPr>
            <w:tcW w:w="468" w:type="dxa"/>
            <w:vMerge/>
            <w:vAlign w:val="center"/>
          </w:tcPr>
          <w:p w:rsidR="000B3D16" w:rsidRPr="000B3D16" w:rsidRDefault="000B3D16" w:rsidP="00EB6FE7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B3D16" w:rsidRPr="000B3D16" w:rsidRDefault="000B3D16" w:rsidP="00EB6FE7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vAlign w:val="center"/>
          </w:tcPr>
          <w:p w:rsidR="000B3D16" w:rsidRPr="00C72233" w:rsidRDefault="000B3D16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0B3D16" w:rsidRPr="00C72233" w:rsidRDefault="000B3D16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硝基苯类化合物</w:t>
            </w:r>
          </w:p>
        </w:tc>
        <w:tc>
          <w:tcPr>
            <w:tcW w:w="5896" w:type="dxa"/>
            <w:vAlign w:val="bottom"/>
          </w:tcPr>
          <w:p w:rsidR="000B3D16" w:rsidRPr="00C72233" w:rsidRDefault="000B3D16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水质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硝基苯类化合物的测定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气相色谱法</w:t>
            </w:r>
            <w:r w:rsidRPr="00C72233">
              <w:rPr>
                <w:rFonts w:hint="eastAsia"/>
                <w:szCs w:val="21"/>
              </w:rPr>
              <w:t>(HJ 592-2010)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0B3D16" w:rsidRPr="00C72233" w:rsidRDefault="000B3D16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0B3D1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0B3D16" w:rsidRPr="000B3D16" w:rsidRDefault="000B3D16" w:rsidP="00EB6FE7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B3D16" w:rsidRPr="000B3D16" w:rsidRDefault="000B3D16" w:rsidP="00EB6FE7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:rsidR="000B3D16" w:rsidRPr="0062567A" w:rsidRDefault="000B3D16" w:rsidP="000B3D16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0B3D16" w:rsidRPr="00C72233" w:rsidRDefault="000B3D16">
            <w:pPr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苯系物</w:t>
            </w:r>
          </w:p>
        </w:tc>
        <w:tc>
          <w:tcPr>
            <w:tcW w:w="5896" w:type="dxa"/>
            <w:vAlign w:val="bottom"/>
          </w:tcPr>
          <w:p w:rsidR="000B3D16" w:rsidRPr="00C72233" w:rsidRDefault="000B3D1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环境空气</w:t>
            </w:r>
            <w:r w:rsidRPr="00C72233">
              <w:rPr>
                <w:rFonts w:hint="eastAsia"/>
                <w:szCs w:val="21"/>
              </w:rPr>
              <w:t xml:space="preserve">  </w:t>
            </w:r>
            <w:r w:rsidRPr="00C72233">
              <w:rPr>
                <w:rFonts w:hint="eastAsia"/>
                <w:szCs w:val="21"/>
              </w:rPr>
              <w:t>苯系物的测定</w:t>
            </w:r>
            <w:r w:rsidRPr="00C72233">
              <w:rPr>
                <w:rFonts w:hint="eastAsia"/>
                <w:szCs w:val="21"/>
              </w:rPr>
              <w:t xml:space="preserve">  </w:t>
            </w:r>
            <w:r w:rsidRPr="00C72233">
              <w:rPr>
                <w:rFonts w:hint="eastAsia"/>
                <w:szCs w:val="21"/>
              </w:rPr>
              <w:t>活性炭吸附</w:t>
            </w:r>
            <w:r w:rsidRPr="00C72233">
              <w:rPr>
                <w:rFonts w:hint="eastAsia"/>
                <w:szCs w:val="21"/>
              </w:rPr>
              <w:t>/</w:t>
            </w:r>
            <w:r w:rsidRPr="00C72233">
              <w:rPr>
                <w:rFonts w:hint="eastAsia"/>
                <w:szCs w:val="21"/>
              </w:rPr>
              <w:t>二硫化碳解吸</w:t>
            </w:r>
            <w:r w:rsidRPr="00C72233">
              <w:rPr>
                <w:rFonts w:hint="eastAsia"/>
                <w:szCs w:val="21"/>
              </w:rPr>
              <w:t>-</w:t>
            </w:r>
            <w:r w:rsidRPr="00C72233">
              <w:rPr>
                <w:rFonts w:hint="eastAsia"/>
                <w:szCs w:val="21"/>
              </w:rPr>
              <w:t>气相色谱法（</w:t>
            </w:r>
            <w:r w:rsidRPr="00C72233">
              <w:rPr>
                <w:rFonts w:hint="eastAsia"/>
                <w:szCs w:val="21"/>
              </w:rPr>
              <w:t>HJ 584-2010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0B3D16" w:rsidRPr="00C72233" w:rsidRDefault="000B3D16" w:rsidP="00EB6FE7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0B3D16" w:rsidRPr="004B2908" w:rsidTr="00E237F1">
        <w:trPr>
          <w:trHeight w:val="339"/>
          <w:jc w:val="center"/>
        </w:trPr>
        <w:tc>
          <w:tcPr>
            <w:tcW w:w="468" w:type="dxa"/>
            <w:vMerge/>
            <w:vAlign w:val="center"/>
          </w:tcPr>
          <w:p w:rsidR="000B3D16" w:rsidRPr="000B3D16" w:rsidRDefault="000B3D16" w:rsidP="00EB6FE7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B3D16" w:rsidRPr="000B3D16" w:rsidRDefault="000B3D16" w:rsidP="00EB6FE7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:rsidR="000B3D16" w:rsidRPr="0062567A" w:rsidRDefault="000B3D16" w:rsidP="00C72233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ascii="宋体" w:hAnsi="宋体" w:cs="宋体" w:hint="eastAsia"/>
                <w:color w:val="000000"/>
                <w:kern w:val="0"/>
                <w:szCs w:val="21"/>
              </w:rPr>
              <w:t>土壤和水系沉积物</w:t>
            </w:r>
          </w:p>
        </w:tc>
        <w:tc>
          <w:tcPr>
            <w:tcW w:w="1900" w:type="dxa"/>
            <w:vAlign w:val="bottom"/>
          </w:tcPr>
          <w:p w:rsidR="000B3D16" w:rsidRPr="00C72233" w:rsidRDefault="000B3D16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六六六和滴滴涕</w:t>
            </w:r>
          </w:p>
        </w:tc>
        <w:tc>
          <w:tcPr>
            <w:tcW w:w="5896" w:type="dxa"/>
            <w:vAlign w:val="bottom"/>
          </w:tcPr>
          <w:p w:rsidR="000B3D16" w:rsidRPr="00C72233" w:rsidRDefault="000B3D16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土壤中六六六和滴滴涕测定的气相色谱法（</w:t>
            </w:r>
            <w:r w:rsidRPr="00C72233">
              <w:rPr>
                <w:rFonts w:hint="eastAsia"/>
                <w:szCs w:val="21"/>
              </w:rPr>
              <w:t>GB/T 14550-2003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0B3D16" w:rsidRPr="00C72233" w:rsidRDefault="000B3D16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0B3D1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0B3D16" w:rsidRPr="000B3D16" w:rsidRDefault="000B3D16" w:rsidP="00EB6FE7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B3D16" w:rsidRPr="000B3D16" w:rsidRDefault="000B3D16" w:rsidP="00EB6FE7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:rsidR="000B3D16" w:rsidRPr="0062567A" w:rsidRDefault="000B3D16" w:rsidP="000B3D16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固体废物</w:t>
            </w:r>
          </w:p>
        </w:tc>
        <w:tc>
          <w:tcPr>
            <w:tcW w:w="1900" w:type="dxa"/>
            <w:vAlign w:val="bottom"/>
          </w:tcPr>
          <w:p w:rsidR="000B3D16" w:rsidRPr="00C72233" w:rsidRDefault="000B3D16">
            <w:pPr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浸出毒性</w:t>
            </w:r>
          </w:p>
        </w:tc>
        <w:tc>
          <w:tcPr>
            <w:tcW w:w="5896" w:type="dxa"/>
            <w:vAlign w:val="bottom"/>
          </w:tcPr>
          <w:p w:rsidR="000B3D16" w:rsidRPr="00C72233" w:rsidRDefault="000B3D16">
            <w:pPr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固体废物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浸出毒性浸出方法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水平振荡法</w:t>
            </w:r>
            <w:r w:rsidRPr="00C72233">
              <w:rPr>
                <w:rFonts w:hint="eastAsia"/>
                <w:szCs w:val="21"/>
              </w:rPr>
              <w:t>(HJ 557-2010)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D16" w:rsidRPr="00C72233" w:rsidRDefault="000B3D16" w:rsidP="00EB6FE7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0B3D16" w:rsidRPr="00C72233" w:rsidRDefault="000B3D16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E237F1">
        <w:trPr>
          <w:trHeight w:val="391"/>
          <w:jc w:val="center"/>
        </w:trPr>
        <w:tc>
          <w:tcPr>
            <w:tcW w:w="468" w:type="dxa"/>
            <w:vMerge w:val="restart"/>
            <w:vAlign w:val="center"/>
          </w:tcPr>
          <w:p w:rsidR="00CA2945" w:rsidRPr="000B3D16" w:rsidRDefault="00CA2945" w:rsidP="00EB6FE7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  <w:r w:rsidRPr="000B3D16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CA2945" w:rsidRPr="000B3D16" w:rsidRDefault="00CA2945" w:rsidP="00EB6FE7">
            <w:pPr>
              <w:ind w:leftChars="-51" w:left="-107" w:rightChars="-51" w:right="-107"/>
              <w:jc w:val="center"/>
              <w:rPr>
                <w:color w:val="000000"/>
                <w:sz w:val="22"/>
                <w:szCs w:val="22"/>
              </w:rPr>
            </w:pPr>
            <w:r w:rsidRPr="000B3D16">
              <w:rPr>
                <w:rFonts w:hint="eastAsia"/>
                <w:color w:val="000000"/>
                <w:sz w:val="22"/>
                <w:szCs w:val="22"/>
              </w:rPr>
              <w:t>陈鹏</w:t>
            </w:r>
          </w:p>
        </w:tc>
        <w:tc>
          <w:tcPr>
            <w:tcW w:w="1658" w:type="dxa"/>
            <w:vMerge w:val="restart"/>
            <w:vAlign w:val="center"/>
          </w:tcPr>
          <w:p w:rsidR="00CA2945" w:rsidRPr="00F56AEA" w:rsidRDefault="00CA2945" w:rsidP="000B3D16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CA2945" w:rsidRPr="00C72233" w:rsidRDefault="00CA2945">
            <w:pPr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pH</w:t>
            </w:r>
            <w:r w:rsidRPr="00C72233">
              <w:rPr>
                <w:rFonts w:hint="eastAsia"/>
                <w:szCs w:val="21"/>
              </w:rPr>
              <w:t>值</w:t>
            </w:r>
          </w:p>
        </w:tc>
        <w:tc>
          <w:tcPr>
            <w:tcW w:w="5896" w:type="dxa"/>
            <w:vAlign w:val="bottom"/>
          </w:tcPr>
          <w:p w:rsidR="00CA2945" w:rsidRPr="00C72233" w:rsidRDefault="00CA2945">
            <w:pPr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水质</w:t>
            </w:r>
            <w:r w:rsidRPr="00C72233">
              <w:rPr>
                <w:rFonts w:hint="eastAsia"/>
                <w:szCs w:val="21"/>
              </w:rPr>
              <w:t xml:space="preserve"> pH</w:t>
            </w:r>
            <w:r w:rsidRPr="00C72233">
              <w:rPr>
                <w:rFonts w:hint="eastAsia"/>
                <w:szCs w:val="21"/>
              </w:rPr>
              <w:t>值的测定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玻璃电极法</w:t>
            </w:r>
            <w:r w:rsidRPr="00C72233">
              <w:rPr>
                <w:rFonts w:hint="eastAsia"/>
                <w:szCs w:val="21"/>
              </w:rPr>
              <w:t>(GB/T 6920-86)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87901" w:rsidP="00EB6FE7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CA2945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62567A" w:rsidRDefault="00CA2945" w:rsidP="000B3D16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C72233" w:rsidRDefault="00CA2945">
            <w:pPr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流量</w:t>
            </w:r>
          </w:p>
        </w:tc>
        <w:tc>
          <w:tcPr>
            <w:tcW w:w="5896" w:type="dxa"/>
            <w:vAlign w:val="bottom"/>
          </w:tcPr>
          <w:p w:rsidR="00CA2945" w:rsidRPr="00C72233" w:rsidRDefault="00CA2945">
            <w:pPr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水污染物排放总量监测技术规范（流量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流速仪法）</w:t>
            </w:r>
            <w:r w:rsidRPr="00C72233">
              <w:rPr>
                <w:rFonts w:hint="eastAsia"/>
                <w:szCs w:val="21"/>
              </w:rPr>
              <w:t>(HJ/T 92-2002)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EB6FE7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CA2945" w:rsidRPr="004B2908" w:rsidTr="00E237F1">
        <w:trPr>
          <w:trHeight w:val="299"/>
          <w:jc w:val="center"/>
        </w:trPr>
        <w:tc>
          <w:tcPr>
            <w:tcW w:w="46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A2945" w:rsidRPr="0062567A" w:rsidRDefault="00CA2945" w:rsidP="000B3D16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1900" w:type="dxa"/>
            <w:vAlign w:val="bottom"/>
          </w:tcPr>
          <w:p w:rsidR="00CA2945" w:rsidRPr="00C72233" w:rsidRDefault="00CA2945">
            <w:pPr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环境噪声</w:t>
            </w:r>
          </w:p>
        </w:tc>
        <w:tc>
          <w:tcPr>
            <w:tcW w:w="5896" w:type="dxa"/>
            <w:vAlign w:val="bottom"/>
          </w:tcPr>
          <w:p w:rsidR="00CA2945" w:rsidRPr="00C72233" w:rsidRDefault="00CA2945">
            <w:pPr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声环境质量标准（</w:t>
            </w:r>
            <w:r w:rsidRPr="00C72233">
              <w:rPr>
                <w:rFonts w:hint="eastAsia"/>
                <w:szCs w:val="21"/>
              </w:rPr>
              <w:t>GB 3096-2008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EB6FE7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E237F1">
        <w:trPr>
          <w:trHeight w:val="509"/>
          <w:jc w:val="center"/>
        </w:trPr>
        <w:tc>
          <w:tcPr>
            <w:tcW w:w="46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机场噪声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机场周围飞机噪声测量方法（</w:t>
            </w:r>
            <w:r w:rsidRPr="00C72233">
              <w:rPr>
                <w:rFonts w:hint="eastAsia"/>
                <w:szCs w:val="21"/>
              </w:rPr>
              <w:t>GB 9661-1988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E237F1">
        <w:trPr>
          <w:trHeight w:val="545"/>
          <w:jc w:val="center"/>
        </w:trPr>
        <w:tc>
          <w:tcPr>
            <w:tcW w:w="46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建筑施工场界环境噪声排放标准（</w:t>
            </w:r>
            <w:r w:rsidRPr="00C72233">
              <w:rPr>
                <w:rFonts w:hint="eastAsia"/>
                <w:szCs w:val="21"/>
              </w:rPr>
              <w:t>GB 12523-2011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E237F1">
        <w:trPr>
          <w:trHeight w:val="395"/>
          <w:jc w:val="center"/>
        </w:trPr>
        <w:tc>
          <w:tcPr>
            <w:tcW w:w="46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社会生活环境噪声排放标准（</w:t>
            </w:r>
            <w:r w:rsidRPr="00C72233">
              <w:rPr>
                <w:rFonts w:hint="eastAsia"/>
                <w:szCs w:val="21"/>
              </w:rPr>
              <w:t>GB 22337-2008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铁路边界噪声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铁路边界噪声限值及其测量方法（</w:t>
            </w:r>
            <w:r w:rsidRPr="00C72233">
              <w:rPr>
                <w:rFonts w:hint="eastAsia"/>
                <w:szCs w:val="21"/>
              </w:rPr>
              <w:t>GB/T 12525-1990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E237F1">
        <w:trPr>
          <w:trHeight w:val="607"/>
          <w:jc w:val="center"/>
        </w:trPr>
        <w:tc>
          <w:tcPr>
            <w:tcW w:w="46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振动</w:t>
            </w:r>
          </w:p>
        </w:tc>
        <w:tc>
          <w:tcPr>
            <w:tcW w:w="1900" w:type="dxa"/>
            <w:vAlign w:val="bottom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城市区域环境振动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城市区域环境振动测量方法</w:t>
            </w:r>
            <w:r w:rsidRPr="00C72233">
              <w:rPr>
                <w:rFonts w:hint="eastAsia"/>
                <w:szCs w:val="21"/>
              </w:rPr>
              <w:t>(GB/T 10071-88)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72233" w:rsidRPr="00847AE7" w:rsidTr="000B3D16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C72233" w:rsidRPr="00847AE7" w:rsidRDefault="008D50F1" w:rsidP="00FD09A5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="00C72233"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="00C72233" w:rsidRPr="004B2908">
              <w:rPr>
                <w:rFonts w:ascii="宋体" w:hAnsi="宋体"/>
                <w:b/>
                <w:szCs w:val="21"/>
              </w:rPr>
              <w:t xml:space="preserve">                                                          </w:t>
            </w:r>
            <w:r w:rsidR="00C72233">
              <w:rPr>
                <w:rFonts w:ascii="宋体" w:hAnsi="宋体"/>
                <w:b/>
                <w:szCs w:val="21"/>
              </w:rPr>
              <w:t xml:space="preserve">                          </w:t>
            </w:r>
            <w:r w:rsidR="00C72233" w:rsidRPr="004B2908">
              <w:rPr>
                <w:rFonts w:ascii="宋体" w:hAnsi="宋体"/>
                <w:b/>
                <w:szCs w:val="21"/>
              </w:rPr>
              <w:t xml:space="preserve">  </w:t>
            </w:r>
            <w:r w:rsidR="00C72233"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="00C72233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FD09A5">
              <w:rPr>
                <w:rFonts w:ascii="宋体" w:hAnsi="宋体" w:hint="eastAsia"/>
                <w:b/>
                <w:szCs w:val="21"/>
              </w:rPr>
              <w:t>2</w:t>
            </w:r>
            <w:r w:rsidR="00C72233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C72233">
              <w:rPr>
                <w:rFonts w:ascii="宋体" w:hAnsi="宋体"/>
                <w:b/>
                <w:szCs w:val="21"/>
              </w:rPr>
              <w:t xml:space="preserve">  </w:t>
            </w:r>
            <w:r w:rsidR="00C72233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 w:rsidR="00C72233">
              <w:rPr>
                <w:rFonts w:ascii="宋体" w:hAnsi="宋体"/>
                <w:b/>
                <w:szCs w:val="21"/>
              </w:rPr>
              <w:t>6</w:t>
            </w:r>
            <w:r w:rsidR="00C72233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C72233"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C72233" w:rsidRPr="004B2908" w:rsidTr="000B3D16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C72233" w:rsidRPr="004B2908" w:rsidTr="000B3D16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C72233" w:rsidRPr="004B2908" w:rsidRDefault="00C72233" w:rsidP="000B3D16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CA2945" w:rsidRPr="004B2908" w:rsidTr="00A60842">
        <w:trPr>
          <w:trHeight w:val="391"/>
          <w:jc w:val="center"/>
        </w:trPr>
        <w:tc>
          <w:tcPr>
            <w:tcW w:w="468" w:type="dxa"/>
            <w:vMerge w:val="restart"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翟梦娜</w:t>
            </w:r>
          </w:p>
        </w:tc>
        <w:tc>
          <w:tcPr>
            <w:tcW w:w="1658" w:type="dxa"/>
            <w:vMerge w:val="restart"/>
            <w:vAlign w:val="center"/>
          </w:tcPr>
          <w:p w:rsidR="00CA2945" w:rsidRPr="00F56AEA" w:rsidRDefault="00CA2945" w:rsidP="00C72233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（总）氰化物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水质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氰化物的测定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容量法和分光光度法</w:t>
            </w:r>
            <w:r w:rsidRPr="00C72233">
              <w:rPr>
                <w:rFonts w:hint="eastAsia"/>
                <w:szCs w:val="21"/>
              </w:rPr>
              <w:t>(</w:t>
            </w:r>
            <w:r w:rsidRPr="00C72233">
              <w:rPr>
                <w:rFonts w:hint="eastAsia"/>
                <w:szCs w:val="21"/>
              </w:rPr>
              <w:t>硝酸银滴定法</w:t>
            </w:r>
            <w:r w:rsidRPr="00C72233">
              <w:rPr>
                <w:rFonts w:hint="eastAsia"/>
                <w:szCs w:val="21"/>
              </w:rPr>
              <w:t>)(HJ 484-2009)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87901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</w:t>
            </w:r>
            <w:r w:rsidR="00E237F1">
              <w:rPr>
                <w:rFonts w:hint="eastAsia"/>
                <w:szCs w:val="21"/>
              </w:rPr>
              <w:t>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CA2945" w:rsidRPr="004B2908" w:rsidTr="00B47C8D">
        <w:trPr>
          <w:trHeight w:val="292"/>
          <w:jc w:val="center"/>
        </w:trPr>
        <w:tc>
          <w:tcPr>
            <w:tcW w:w="46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化学需氧量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水质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化学需氧量的测定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重铬酸盐法</w:t>
            </w:r>
            <w:r w:rsidRPr="00C72233">
              <w:rPr>
                <w:rFonts w:hint="eastAsia"/>
                <w:szCs w:val="21"/>
              </w:rPr>
              <w:t>(GB/T 11914-89)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CA2945" w:rsidRPr="004B2908" w:rsidTr="00B47C8D">
        <w:trPr>
          <w:trHeight w:val="311"/>
          <w:jc w:val="center"/>
        </w:trPr>
        <w:tc>
          <w:tcPr>
            <w:tcW w:w="46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总磷（磷酸盐）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水质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总磷的测定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钼酸铵分光光度法</w:t>
            </w:r>
            <w:r w:rsidRPr="00C72233">
              <w:rPr>
                <w:rFonts w:hint="eastAsia"/>
                <w:szCs w:val="21"/>
              </w:rPr>
              <w:t xml:space="preserve"> (GB 11893-89)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E237F1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CA2945" w:rsidRPr="004B2908" w:rsidTr="00941AE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CA2945" w:rsidRPr="0062567A" w:rsidRDefault="00CA2945" w:rsidP="00C72233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汞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固定污染源废气</w:t>
            </w:r>
            <w:r w:rsidRPr="00C72233">
              <w:rPr>
                <w:rFonts w:hint="eastAsia"/>
                <w:szCs w:val="21"/>
              </w:rPr>
              <w:t xml:space="preserve">  </w:t>
            </w:r>
            <w:r w:rsidRPr="00C72233">
              <w:rPr>
                <w:rFonts w:hint="eastAsia"/>
                <w:szCs w:val="21"/>
              </w:rPr>
              <w:t>汞的测定</w:t>
            </w:r>
            <w:r w:rsidRPr="00C72233">
              <w:rPr>
                <w:rFonts w:hint="eastAsia"/>
                <w:szCs w:val="21"/>
              </w:rPr>
              <w:t xml:space="preserve">  </w:t>
            </w:r>
            <w:r w:rsidRPr="00C72233">
              <w:rPr>
                <w:rFonts w:hint="eastAsia"/>
                <w:szCs w:val="21"/>
              </w:rPr>
              <w:t>冷原子吸收分光光度法（暂行）（</w:t>
            </w:r>
            <w:r w:rsidRPr="00C72233">
              <w:rPr>
                <w:rFonts w:hint="eastAsia"/>
                <w:szCs w:val="21"/>
              </w:rPr>
              <w:t>HJ 543-2009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E237F1" w:rsidRPr="004B2908" w:rsidTr="00B47C8D">
        <w:trPr>
          <w:trHeight w:val="310"/>
          <w:jc w:val="center"/>
        </w:trPr>
        <w:tc>
          <w:tcPr>
            <w:tcW w:w="468" w:type="dxa"/>
            <w:vMerge/>
            <w:vAlign w:val="center"/>
          </w:tcPr>
          <w:p w:rsidR="00E237F1" w:rsidRPr="00C72233" w:rsidRDefault="00E237F1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237F1" w:rsidRPr="00C72233" w:rsidRDefault="00E237F1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E237F1" w:rsidRPr="0062567A" w:rsidRDefault="00E237F1" w:rsidP="00C72233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ascii="宋体" w:hAnsi="宋体" w:cs="宋体" w:hint="eastAsia"/>
                <w:color w:val="000000"/>
                <w:kern w:val="0"/>
                <w:szCs w:val="21"/>
              </w:rPr>
              <w:t>土壤和水系沉积物</w:t>
            </w:r>
          </w:p>
        </w:tc>
        <w:tc>
          <w:tcPr>
            <w:tcW w:w="1900" w:type="dxa"/>
            <w:vAlign w:val="bottom"/>
          </w:tcPr>
          <w:p w:rsidR="00E237F1" w:rsidRPr="00C72233" w:rsidRDefault="00E237F1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全氮</w:t>
            </w:r>
          </w:p>
        </w:tc>
        <w:tc>
          <w:tcPr>
            <w:tcW w:w="5896" w:type="dxa"/>
            <w:vAlign w:val="bottom"/>
          </w:tcPr>
          <w:p w:rsidR="00E237F1" w:rsidRPr="00C72233" w:rsidRDefault="00E237F1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土壤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全氮的测定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凯氏法</w:t>
            </w:r>
            <w:r w:rsidRPr="00C72233">
              <w:rPr>
                <w:rFonts w:hint="eastAsia"/>
                <w:szCs w:val="21"/>
              </w:rPr>
              <w:t xml:space="preserve"> HJ717-2014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237F1" w:rsidRPr="00C72233" w:rsidRDefault="00E237F1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F1" w:rsidRPr="00C72233" w:rsidRDefault="00E237F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F1" w:rsidRPr="00C72233" w:rsidRDefault="00E237F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237F1" w:rsidRPr="00C72233" w:rsidRDefault="00E237F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CA2945" w:rsidRPr="004B2908" w:rsidTr="00B47C8D">
        <w:trPr>
          <w:trHeight w:val="257"/>
          <w:jc w:val="center"/>
        </w:trPr>
        <w:tc>
          <w:tcPr>
            <w:tcW w:w="46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A2945" w:rsidRPr="0062567A" w:rsidRDefault="00CA2945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固体废物</w:t>
            </w:r>
          </w:p>
        </w:tc>
        <w:tc>
          <w:tcPr>
            <w:tcW w:w="1900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浸出毒性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固体废物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浸出毒性浸出方法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醋酸缓冲溶液法</w:t>
            </w:r>
            <w:r w:rsidRPr="00C72233">
              <w:rPr>
                <w:rFonts w:hint="eastAsia"/>
                <w:szCs w:val="21"/>
              </w:rPr>
              <w:t>(HJ/T 300-2007)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汞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生活垃圾化学特性通用检测方法（</w:t>
            </w:r>
            <w:r w:rsidRPr="00C72233">
              <w:rPr>
                <w:rFonts w:hint="eastAsia"/>
                <w:szCs w:val="21"/>
              </w:rPr>
              <w:t xml:space="preserve">8.2 </w:t>
            </w:r>
            <w:r w:rsidRPr="00C72233">
              <w:rPr>
                <w:rFonts w:hint="eastAsia"/>
                <w:szCs w:val="21"/>
              </w:rPr>
              <w:t>汞</w:t>
            </w:r>
            <w:r w:rsidRPr="00C72233">
              <w:rPr>
                <w:rFonts w:hint="eastAsia"/>
                <w:szCs w:val="21"/>
              </w:rPr>
              <w:t xml:space="preserve">  </w:t>
            </w:r>
            <w:r w:rsidRPr="00C72233">
              <w:rPr>
                <w:rFonts w:hint="eastAsia"/>
                <w:szCs w:val="21"/>
              </w:rPr>
              <w:t>原子荧光法）（</w:t>
            </w:r>
            <w:r w:rsidRPr="00C72233">
              <w:rPr>
                <w:rFonts w:hint="eastAsia"/>
                <w:szCs w:val="21"/>
              </w:rPr>
              <w:t>CJ/T 96-2013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砷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危险废物鉴别标准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浸出毒性鉴别（附录</w:t>
            </w:r>
            <w:r w:rsidRPr="00C72233">
              <w:rPr>
                <w:rFonts w:hint="eastAsia"/>
                <w:szCs w:val="21"/>
              </w:rPr>
              <w:t xml:space="preserve">E </w:t>
            </w:r>
            <w:r w:rsidRPr="00C72233">
              <w:rPr>
                <w:rFonts w:hint="eastAsia"/>
                <w:szCs w:val="21"/>
              </w:rPr>
              <w:t>固体废物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砷、锑、铋、硒的测定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原子荧光法）（</w:t>
            </w:r>
            <w:r w:rsidRPr="00C72233">
              <w:rPr>
                <w:rFonts w:hint="eastAsia"/>
                <w:szCs w:val="21"/>
              </w:rPr>
              <w:t>GB 5085.3</w:t>
            </w:r>
            <w:r w:rsidRPr="00C72233">
              <w:rPr>
                <w:rFonts w:hint="eastAsia"/>
                <w:szCs w:val="21"/>
              </w:rPr>
              <w:t>－</w:t>
            </w:r>
            <w:r w:rsidRPr="00C72233">
              <w:rPr>
                <w:rFonts w:hint="eastAsia"/>
                <w:szCs w:val="21"/>
              </w:rPr>
              <w:t>2007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硒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危险废物鉴别标准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浸出毒性鉴别（附录</w:t>
            </w:r>
            <w:r w:rsidRPr="00C72233">
              <w:rPr>
                <w:rFonts w:hint="eastAsia"/>
                <w:szCs w:val="21"/>
              </w:rPr>
              <w:t xml:space="preserve">E </w:t>
            </w:r>
            <w:r w:rsidRPr="00C72233">
              <w:rPr>
                <w:rFonts w:hint="eastAsia"/>
                <w:szCs w:val="21"/>
              </w:rPr>
              <w:t>固体废物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砷、锑、铋、硒的测定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原子荧光法）（</w:t>
            </w:r>
            <w:r w:rsidRPr="00C72233">
              <w:rPr>
                <w:rFonts w:hint="eastAsia"/>
                <w:szCs w:val="21"/>
              </w:rPr>
              <w:t>GB 5085.3</w:t>
            </w:r>
            <w:r w:rsidRPr="00C72233">
              <w:rPr>
                <w:rFonts w:hint="eastAsia"/>
                <w:szCs w:val="21"/>
              </w:rPr>
              <w:t>－</w:t>
            </w:r>
            <w:r w:rsidRPr="00C72233">
              <w:rPr>
                <w:rFonts w:hint="eastAsia"/>
                <w:szCs w:val="21"/>
              </w:rPr>
              <w:t>2007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生物</w:t>
            </w:r>
          </w:p>
        </w:tc>
        <w:tc>
          <w:tcPr>
            <w:tcW w:w="1900" w:type="dxa"/>
            <w:vAlign w:val="bottom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粪大肠菌群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水质</w:t>
            </w:r>
            <w:r w:rsidRPr="00C72233">
              <w:rPr>
                <w:rFonts w:hint="eastAsia"/>
                <w:szCs w:val="21"/>
              </w:rPr>
              <w:t xml:space="preserve">  </w:t>
            </w:r>
            <w:r w:rsidRPr="00C72233">
              <w:rPr>
                <w:rFonts w:hint="eastAsia"/>
                <w:szCs w:val="21"/>
              </w:rPr>
              <w:t>粪大肠菌群的测定</w:t>
            </w:r>
            <w:r w:rsidRPr="00C72233">
              <w:rPr>
                <w:rFonts w:hint="eastAsia"/>
                <w:szCs w:val="21"/>
              </w:rPr>
              <w:t xml:space="preserve">  </w:t>
            </w:r>
            <w:r w:rsidRPr="00C72233">
              <w:rPr>
                <w:rFonts w:hint="eastAsia"/>
                <w:szCs w:val="21"/>
              </w:rPr>
              <w:t>多管发酵法和滤膜法（</w:t>
            </w:r>
            <w:r w:rsidRPr="00C72233">
              <w:rPr>
                <w:rFonts w:hint="eastAsia"/>
                <w:szCs w:val="21"/>
              </w:rPr>
              <w:t>HJ/T 347-2007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细菌总数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细菌总数《水和废水监测分析方法》（第四版）国家环境保护总局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（</w:t>
            </w:r>
            <w:r w:rsidRPr="00C72233">
              <w:rPr>
                <w:rFonts w:hint="eastAsia"/>
                <w:szCs w:val="21"/>
              </w:rPr>
              <w:t>2002</w:t>
            </w:r>
            <w:r w:rsidRPr="00C72233">
              <w:rPr>
                <w:rFonts w:hint="eastAsia"/>
                <w:szCs w:val="21"/>
              </w:rPr>
              <w:t>年）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总大肠菌群</w:t>
            </w:r>
            <w:r w:rsidRPr="00C72233">
              <w:rPr>
                <w:rFonts w:hint="eastAsia"/>
                <w:szCs w:val="21"/>
              </w:rPr>
              <w:t xml:space="preserve">  </w:t>
            </w:r>
            <w:r w:rsidRPr="00C72233">
              <w:rPr>
                <w:rFonts w:hint="eastAsia"/>
                <w:szCs w:val="21"/>
              </w:rPr>
              <w:t>多管发酵法《水和废水监测分析方法》（第四版）国家环境保护总局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（</w:t>
            </w:r>
            <w:r w:rsidRPr="00C72233">
              <w:rPr>
                <w:rFonts w:hint="eastAsia"/>
                <w:szCs w:val="21"/>
              </w:rPr>
              <w:t>2002</w:t>
            </w:r>
            <w:r w:rsidRPr="00C72233">
              <w:rPr>
                <w:rFonts w:hint="eastAsia"/>
                <w:szCs w:val="21"/>
              </w:rPr>
              <w:t>年）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 w:val="restart"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贺崇蛟</w:t>
            </w:r>
          </w:p>
        </w:tc>
        <w:tc>
          <w:tcPr>
            <w:tcW w:w="1658" w:type="dxa"/>
            <w:vMerge w:val="restart"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水质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采样方案设计技术规定（</w:t>
            </w:r>
            <w:r w:rsidRPr="00C72233">
              <w:rPr>
                <w:rFonts w:hint="eastAsia"/>
                <w:szCs w:val="21"/>
              </w:rPr>
              <w:t>HJ 495</w:t>
            </w:r>
            <w:r w:rsidRPr="00C72233">
              <w:rPr>
                <w:rFonts w:hint="eastAsia"/>
                <w:szCs w:val="21"/>
              </w:rPr>
              <w:t>—</w:t>
            </w:r>
            <w:r w:rsidRPr="00C72233">
              <w:rPr>
                <w:rFonts w:hint="eastAsia"/>
                <w:szCs w:val="21"/>
              </w:rPr>
              <w:t>2009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CA2945" w:rsidRPr="00C72233" w:rsidRDefault="00C87901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高锰酸盐指数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水质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高锰酸盐指数的测定</w:t>
            </w:r>
            <w:r w:rsidRPr="00C72233">
              <w:rPr>
                <w:rFonts w:hint="eastAsia"/>
                <w:szCs w:val="21"/>
              </w:rPr>
              <w:t>(GB 11892-89)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CA2945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化学需氧量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水质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化学需氧量的测定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重铬酸盐法</w:t>
            </w:r>
            <w:r w:rsidRPr="00C72233">
              <w:rPr>
                <w:rFonts w:hint="eastAsia"/>
                <w:szCs w:val="21"/>
              </w:rPr>
              <w:t>(GB/T 11914-89)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B47C8D" w:rsidRPr="00847AE7" w:rsidTr="00A60842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B47C8D" w:rsidRPr="00847AE7" w:rsidRDefault="008D50F1" w:rsidP="00FD09A5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="00B47C8D"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="00B47C8D" w:rsidRPr="004B2908">
              <w:rPr>
                <w:rFonts w:ascii="宋体" w:hAnsi="宋体"/>
                <w:b/>
                <w:szCs w:val="21"/>
              </w:rPr>
              <w:t xml:space="preserve">                                                          </w:t>
            </w:r>
            <w:r w:rsidR="00B47C8D">
              <w:rPr>
                <w:rFonts w:ascii="宋体" w:hAnsi="宋体"/>
                <w:b/>
                <w:szCs w:val="21"/>
              </w:rPr>
              <w:t xml:space="preserve">                          </w:t>
            </w:r>
            <w:r w:rsidR="00B47C8D" w:rsidRPr="004B2908">
              <w:rPr>
                <w:rFonts w:ascii="宋体" w:hAnsi="宋体"/>
                <w:b/>
                <w:szCs w:val="21"/>
              </w:rPr>
              <w:t xml:space="preserve">  </w:t>
            </w:r>
            <w:r w:rsidR="00B47C8D"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="00B47C8D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FD09A5">
              <w:rPr>
                <w:rFonts w:ascii="宋体" w:hAnsi="宋体" w:hint="eastAsia"/>
                <w:b/>
                <w:szCs w:val="21"/>
              </w:rPr>
              <w:t>3</w:t>
            </w:r>
            <w:r w:rsidR="00B47C8D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B47C8D">
              <w:rPr>
                <w:rFonts w:ascii="宋体" w:hAnsi="宋体"/>
                <w:b/>
                <w:szCs w:val="21"/>
              </w:rPr>
              <w:t xml:space="preserve">  </w:t>
            </w:r>
            <w:r w:rsidR="00B47C8D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 w:rsidR="00B47C8D">
              <w:rPr>
                <w:rFonts w:ascii="宋体" w:hAnsi="宋体"/>
                <w:b/>
                <w:szCs w:val="21"/>
              </w:rPr>
              <w:t>6</w:t>
            </w:r>
            <w:r w:rsidR="00B47C8D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B47C8D"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B47C8D" w:rsidRPr="004B2908" w:rsidTr="00A60842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B47C8D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tcBorders>
              <w:bottom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B47C8D" w:rsidRPr="004B2908" w:rsidTr="00B47C8D">
        <w:trPr>
          <w:trHeight w:val="328"/>
          <w:jc w:val="center"/>
        </w:trPr>
        <w:tc>
          <w:tcPr>
            <w:tcW w:w="468" w:type="dxa"/>
            <w:vMerge w:val="restart"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贺崇蛟</w:t>
            </w:r>
          </w:p>
        </w:tc>
        <w:tc>
          <w:tcPr>
            <w:tcW w:w="1658" w:type="dxa"/>
            <w:vMerge w:val="restart"/>
            <w:vAlign w:val="center"/>
          </w:tcPr>
          <w:p w:rsidR="00B47C8D" w:rsidRPr="00F56AEA" w:rsidRDefault="00B47C8D" w:rsidP="00C72233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  <w:p w:rsidR="00B47C8D" w:rsidRPr="00F56AEA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47C8D" w:rsidRPr="00C72233" w:rsidRDefault="00B47C8D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硫化物</w:t>
            </w:r>
          </w:p>
        </w:tc>
        <w:tc>
          <w:tcPr>
            <w:tcW w:w="5896" w:type="dxa"/>
            <w:vAlign w:val="bottom"/>
          </w:tcPr>
          <w:p w:rsidR="00B47C8D" w:rsidRPr="00C72233" w:rsidRDefault="00B47C8D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水质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硫化物的测定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亚甲基蓝分光光度法</w:t>
            </w:r>
            <w:r w:rsidRPr="00C72233">
              <w:rPr>
                <w:rFonts w:hint="eastAsia"/>
                <w:szCs w:val="21"/>
              </w:rPr>
              <w:t>(GB/T 16489-1996)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C87901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B47C8D" w:rsidRPr="004B2908" w:rsidTr="00941AE1">
        <w:trPr>
          <w:trHeight w:val="275"/>
          <w:jc w:val="center"/>
        </w:trPr>
        <w:tc>
          <w:tcPr>
            <w:tcW w:w="468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生化需氧量</w:t>
            </w:r>
          </w:p>
        </w:tc>
        <w:tc>
          <w:tcPr>
            <w:tcW w:w="5896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水质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五日生化需氧量（</w:t>
            </w:r>
            <w:r w:rsidRPr="00C72233">
              <w:rPr>
                <w:rFonts w:hint="eastAsia"/>
                <w:szCs w:val="21"/>
              </w:rPr>
              <w:t>BOD5</w:t>
            </w:r>
            <w:r w:rsidRPr="00C72233">
              <w:rPr>
                <w:rFonts w:hint="eastAsia"/>
                <w:szCs w:val="21"/>
              </w:rPr>
              <w:t>）的测定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稀释与接种法</w:t>
            </w:r>
            <w:r w:rsidRPr="00C72233">
              <w:rPr>
                <w:rFonts w:hint="eastAsia"/>
                <w:szCs w:val="21"/>
              </w:rPr>
              <w:t>(HJ 505-2009)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B47C8D" w:rsidRPr="004B2908" w:rsidTr="00B47C8D">
        <w:trPr>
          <w:trHeight w:val="225"/>
          <w:jc w:val="center"/>
        </w:trPr>
        <w:tc>
          <w:tcPr>
            <w:tcW w:w="468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挥发酚</w:t>
            </w:r>
          </w:p>
        </w:tc>
        <w:tc>
          <w:tcPr>
            <w:tcW w:w="5896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水质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挥发酚的测定</w:t>
            </w:r>
            <w:r w:rsidRPr="00C72233">
              <w:rPr>
                <w:rFonts w:hint="eastAsia"/>
                <w:szCs w:val="21"/>
              </w:rPr>
              <w:t xml:space="preserve"> 4-</w:t>
            </w:r>
            <w:r w:rsidRPr="00C72233">
              <w:rPr>
                <w:rFonts w:hint="eastAsia"/>
                <w:szCs w:val="21"/>
              </w:rPr>
              <w:t>氨基安替比林分光光度法</w:t>
            </w:r>
            <w:r w:rsidRPr="00C72233">
              <w:rPr>
                <w:rFonts w:hint="eastAsia"/>
                <w:szCs w:val="21"/>
              </w:rPr>
              <w:t>(HJ 503-2009)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B47C8D" w:rsidRPr="004B2908" w:rsidTr="00B47C8D">
        <w:trPr>
          <w:trHeight w:val="315"/>
          <w:jc w:val="center"/>
        </w:trPr>
        <w:tc>
          <w:tcPr>
            <w:tcW w:w="468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B47C8D" w:rsidRPr="00F56AEA" w:rsidRDefault="00B47C8D" w:rsidP="00B47C8D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环境空气和废气</w:t>
            </w:r>
          </w:p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896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环境空气质量手工监测技术规范（</w:t>
            </w:r>
            <w:r w:rsidRPr="00C72233">
              <w:rPr>
                <w:rFonts w:hint="eastAsia"/>
                <w:szCs w:val="21"/>
              </w:rPr>
              <w:t>HJ/T 194</w:t>
            </w:r>
            <w:r w:rsidRPr="00C72233">
              <w:rPr>
                <w:rFonts w:hint="eastAsia"/>
                <w:szCs w:val="21"/>
              </w:rPr>
              <w:t>—</w:t>
            </w:r>
            <w:r w:rsidRPr="00C72233">
              <w:rPr>
                <w:rFonts w:hint="eastAsia"/>
                <w:szCs w:val="21"/>
              </w:rPr>
              <w:t>2005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B47C8D" w:rsidRPr="004B2908" w:rsidTr="00B47C8D">
        <w:trPr>
          <w:trHeight w:val="375"/>
          <w:jc w:val="center"/>
        </w:trPr>
        <w:tc>
          <w:tcPr>
            <w:tcW w:w="468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氨</w:t>
            </w:r>
          </w:p>
        </w:tc>
        <w:tc>
          <w:tcPr>
            <w:tcW w:w="5896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环境空气和废气</w:t>
            </w:r>
            <w:r w:rsidRPr="00C72233">
              <w:rPr>
                <w:rFonts w:hint="eastAsia"/>
                <w:szCs w:val="21"/>
              </w:rPr>
              <w:t xml:space="preserve">  </w:t>
            </w:r>
            <w:r w:rsidRPr="00C72233">
              <w:rPr>
                <w:rFonts w:hint="eastAsia"/>
                <w:szCs w:val="21"/>
              </w:rPr>
              <w:t>氨的测定</w:t>
            </w:r>
            <w:r w:rsidRPr="00C72233">
              <w:rPr>
                <w:rFonts w:hint="eastAsia"/>
                <w:szCs w:val="21"/>
              </w:rPr>
              <w:t xml:space="preserve">  </w:t>
            </w:r>
            <w:r w:rsidRPr="00C72233">
              <w:rPr>
                <w:rFonts w:hint="eastAsia"/>
                <w:szCs w:val="21"/>
              </w:rPr>
              <w:t>纳氏试剂分光光度法（</w:t>
            </w:r>
            <w:r w:rsidRPr="00C72233">
              <w:rPr>
                <w:rFonts w:hint="eastAsia"/>
                <w:szCs w:val="21"/>
              </w:rPr>
              <w:t>HJ 533-2009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B47C8D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二氧化硫</w:t>
            </w:r>
          </w:p>
        </w:tc>
        <w:tc>
          <w:tcPr>
            <w:tcW w:w="5896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环境空气</w:t>
            </w:r>
            <w:r w:rsidRPr="00C72233">
              <w:rPr>
                <w:rFonts w:hint="eastAsia"/>
                <w:szCs w:val="21"/>
              </w:rPr>
              <w:t xml:space="preserve">  </w:t>
            </w:r>
            <w:r w:rsidRPr="00C72233">
              <w:rPr>
                <w:rFonts w:hint="eastAsia"/>
                <w:szCs w:val="21"/>
              </w:rPr>
              <w:t>二氧化硫的测定</w:t>
            </w:r>
            <w:r w:rsidRPr="00C72233">
              <w:rPr>
                <w:rFonts w:hint="eastAsia"/>
                <w:szCs w:val="21"/>
              </w:rPr>
              <w:t xml:space="preserve">  </w:t>
            </w:r>
            <w:r w:rsidRPr="00C72233">
              <w:rPr>
                <w:rFonts w:hint="eastAsia"/>
                <w:szCs w:val="21"/>
              </w:rPr>
              <w:t>甲醛吸收</w:t>
            </w:r>
            <w:r w:rsidRPr="00C72233">
              <w:rPr>
                <w:rFonts w:hint="eastAsia"/>
                <w:szCs w:val="21"/>
              </w:rPr>
              <w:t>-</w:t>
            </w:r>
            <w:r w:rsidRPr="00C72233">
              <w:rPr>
                <w:rFonts w:hint="eastAsia"/>
                <w:szCs w:val="21"/>
              </w:rPr>
              <w:t>副玫瑰苯胺分光光度法（</w:t>
            </w:r>
            <w:r w:rsidRPr="00C72233">
              <w:rPr>
                <w:rFonts w:hint="eastAsia"/>
                <w:szCs w:val="21"/>
              </w:rPr>
              <w:t>HJ 482-2009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B47C8D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B47C8D" w:rsidRPr="00C72233" w:rsidRDefault="00B47C8D" w:rsidP="00B47C8D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硫化氢</w:t>
            </w:r>
          </w:p>
        </w:tc>
        <w:tc>
          <w:tcPr>
            <w:tcW w:w="5896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居住区大气中硫化氢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卫生检验标准方法</w:t>
            </w:r>
            <w:r w:rsidRPr="00C72233">
              <w:rPr>
                <w:rFonts w:hint="eastAsia"/>
                <w:szCs w:val="21"/>
              </w:rPr>
              <w:t xml:space="preserve">  </w:t>
            </w:r>
            <w:r w:rsidRPr="00C72233">
              <w:rPr>
                <w:rFonts w:hint="eastAsia"/>
                <w:szCs w:val="21"/>
              </w:rPr>
              <w:t>亚甲蓝分光光度法</w:t>
            </w:r>
            <w:r w:rsidRPr="00C72233">
              <w:rPr>
                <w:rFonts w:hint="eastAsia"/>
                <w:szCs w:val="21"/>
              </w:rPr>
              <w:t xml:space="preserve"> GB 11742-1989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B47C8D" w:rsidRPr="004B2908" w:rsidTr="00B47C8D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苯酚类化合物</w:t>
            </w:r>
          </w:p>
        </w:tc>
        <w:tc>
          <w:tcPr>
            <w:tcW w:w="5896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固定污染源排气中酚类化合物的测定</w:t>
            </w:r>
            <w:r w:rsidRPr="00C72233">
              <w:rPr>
                <w:rFonts w:hint="eastAsia"/>
                <w:szCs w:val="21"/>
              </w:rPr>
              <w:t xml:space="preserve">  4-</w:t>
            </w:r>
            <w:r w:rsidRPr="00C72233">
              <w:rPr>
                <w:rFonts w:hint="eastAsia"/>
                <w:szCs w:val="21"/>
              </w:rPr>
              <w:t>氨基安替比林分光光度法（</w:t>
            </w:r>
            <w:r w:rsidRPr="00C72233">
              <w:rPr>
                <w:rFonts w:hint="eastAsia"/>
                <w:szCs w:val="21"/>
              </w:rPr>
              <w:t>HJ/T 32-1999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B47C8D" w:rsidRPr="004B2908" w:rsidTr="00B47C8D">
        <w:trPr>
          <w:trHeight w:val="262"/>
          <w:jc w:val="center"/>
        </w:trPr>
        <w:tc>
          <w:tcPr>
            <w:tcW w:w="468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ascii="宋体" w:hAnsi="宋体" w:cs="宋体" w:hint="eastAsia"/>
                <w:color w:val="000000"/>
                <w:kern w:val="0"/>
                <w:szCs w:val="21"/>
              </w:rPr>
              <w:t>土壤和水系沉积物</w:t>
            </w:r>
          </w:p>
        </w:tc>
        <w:tc>
          <w:tcPr>
            <w:tcW w:w="1900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水分</w:t>
            </w:r>
          </w:p>
        </w:tc>
        <w:tc>
          <w:tcPr>
            <w:tcW w:w="5896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土壤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干物质和水分的测定</w:t>
            </w:r>
            <w:r w:rsidRPr="00C72233">
              <w:rPr>
                <w:rFonts w:hint="eastAsia"/>
                <w:szCs w:val="21"/>
              </w:rPr>
              <w:t xml:space="preserve">  </w:t>
            </w:r>
            <w:r w:rsidRPr="00C72233">
              <w:rPr>
                <w:rFonts w:hint="eastAsia"/>
                <w:szCs w:val="21"/>
              </w:rPr>
              <w:t>重量法（</w:t>
            </w:r>
            <w:r w:rsidRPr="00C72233">
              <w:rPr>
                <w:rFonts w:hint="eastAsia"/>
                <w:szCs w:val="21"/>
              </w:rPr>
              <w:t>HJ 613-2011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B47C8D" w:rsidRPr="004B2908" w:rsidTr="00CA2945">
        <w:trPr>
          <w:trHeight w:val="279"/>
          <w:jc w:val="center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有机质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土壤有机质测定法（</w:t>
            </w:r>
            <w:r w:rsidRPr="00C72233">
              <w:rPr>
                <w:rFonts w:hint="eastAsia"/>
                <w:szCs w:val="21"/>
              </w:rPr>
              <w:t>NY/T 85-1988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B47C8D" w:rsidRPr="004B2908" w:rsidTr="00CA2945">
        <w:trPr>
          <w:trHeight w:val="391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胡斌斌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地表水和污水监测技术规范（</w:t>
            </w:r>
            <w:r w:rsidRPr="00C72233">
              <w:rPr>
                <w:rFonts w:hint="eastAsia"/>
                <w:szCs w:val="21"/>
              </w:rPr>
              <w:t>HJ/T 91</w:t>
            </w:r>
            <w:r w:rsidRPr="00C72233">
              <w:rPr>
                <w:rFonts w:hint="eastAsia"/>
                <w:szCs w:val="21"/>
              </w:rPr>
              <w:t>—</w:t>
            </w:r>
            <w:r w:rsidRPr="00C72233">
              <w:rPr>
                <w:rFonts w:hint="eastAsia"/>
                <w:szCs w:val="21"/>
              </w:rPr>
              <w:t>2002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C87901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51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胡凤娥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生化需氧量</w:t>
            </w:r>
          </w:p>
        </w:tc>
        <w:tc>
          <w:tcPr>
            <w:tcW w:w="5896" w:type="dxa"/>
            <w:vAlign w:val="bottom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水质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五日生化需氧量（</w:t>
            </w:r>
            <w:r w:rsidRPr="00C72233">
              <w:rPr>
                <w:rFonts w:hint="eastAsia"/>
                <w:szCs w:val="21"/>
              </w:rPr>
              <w:t>BOD5</w:t>
            </w:r>
            <w:r w:rsidRPr="00C72233">
              <w:rPr>
                <w:rFonts w:hint="eastAsia"/>
                <w:szCs w:val="21"/>
              </w:rPr>
              <w:t>）的测定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稀释与接种法</w:t>
            </w:r>
            <w:r w:rsidRPr="00C72233">
              <w:rPr>
                <w:rFonts w:hint="eastAsia"/>
                <w:szCs w:val="21"/>
              </w:rPr>
              <w:t>(HJ 505-2009)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87901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B47C8D" w:rsidRPr="004B2908" w:rsidTr="00CA2945">
        <w:trPr>
          <w:trHeight w:val="391"/>
          <w:jc w:val="center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总硬度（钙和镁总量）</w:t>
            </w:r>
          </w:p>
        </w:tc>
        <w:tc>
          <w:tcPr>
            <w:tcW w:w="5896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生活饮用水标准检验方法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感官性状和物理指标（</w:t>
            </w:r>
            <w:r w:rsidRPr="00C72233">
              <w:rPr>
                <w:rFonts w:hint="eastAsia"/>
                <w:szCs w:val="21"/>
              </w:rPr>
              <w:t xml:space="preserve">7.1 </w:t>
            </w:r>
            <w:r w:rsidRPr="00C72233">
              <w:rPr>
                <w:rFonts w:hint="eastAsia"/>
                <w:szCs w:val="21"/>
              </w:rPr>
              <w:t>总硬度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乙二胺四乙酸二钠滴定法）</w:t>
            </w:r>
            <w:r w:rsidRPr="00C72233">
              <w:rPr>
                <w:rFonts w:hint="eastAsia"/>
                <w:szCs w:val="21"/>
              </w:rPr>
              <w:t>(GB/T 5750.4-2006)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B47C8D" w:rsidRPr="004B2908" w:rsidTr="00CA2945">
        <w:trPr>
          <w:trHeight w:val="391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B47C8D" w:rsidRPr="00C72233" w:rsidRDefault="00492453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B47C8D" w:rsidRPr="00C72233" w:rsidRDefault="00492453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胡小亮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B47C8D" w:rsidRPr="00C72233" w:rsidRDefault="00492453" w:rsidP="00C72233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pH</w:t>
            </w:r>
            <w:r w:rsidRPr="00C72233">
              <w:rPr>
                <w:rFonts w:hint="eastAsia"/>
                <w:szCs w:val="21"/>
              </w:rPr>
              <w:t>值</w:t>
            </w:r>
          </w:p>
        </w:tc>
        <w:tc>
          <w:tcPr>
            <w:tcW w:w="5896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 xml:space="preserve">pH </w:t>
            </w:r>
            <w:r w:rsidRPr="00C72233">
              <w:rPr>
                <w:rFonts w:hint="eastAsia"/>
                <w:szCs w:val="21"/>
              </w:rPr>
              <w:t>便携式</w:t>
            </w:r>
            <w:r w:rsidRPr="00C72233">
              <w:rPr>
                <w:rFonts w:hint="eastAsia"/>
                <w:szCs w:val="21"/>
              </w:rPr>
              <w:t>pH</w:t>
            </w:r>
            <w:r w:rsidRPr="00C72233">
              <w:rPr>
                <w:rFonts w:hint="eastAsia"/>
                <w:szCs w:val="21"/>
              </w:rPr>
              <w:t>计法《水和废水监测分析方法》（第四版）国家环境保护总局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（</w:t>
            </w:r>
            <w:r w:rsidRPr="00C72233">
              <w:rPr>
                <w:rFonts w:hint="eastAsia"/>
                <w:szCs w:val="21"/>
              </w:rPr>
              <w:t>2002</w:t>
            </w:r>
            <w:r w:rsidRPr="00C72233">
              <w:rPr>
                <w:rFonts w:hint="eastAsia"/>
                <w:szCs w:val="21"/>
              </w:rPr>
              <w:t>年）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C87901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B47C8D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电导率</w:t>
            </w:r>
          </w:p>
        </w:tc>
        <w:tc>
          <w:tcPr>
            <w:tcW w:w="5896" w:type="dxa"/>
            <w:vAlign w:val="bottom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电导率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便携式电导率仪法《水和废水监测分析方法》（第四版）国家环境保护总局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（</w:t>
            </w:r>
            <w:r w:rsidRPr="00C72233">
              <w:rPr>
                <w:rFonts w:hint="eastAsia"/>
                <w:szCs w:val="21"/>
              </w:rPr>
              <w:t>2002</w:t>
            </w:r>
            <w:r w:rsidRPr="00C72233">
              <w:rPr>
                <w:rFonts w:hint="eastAsia"/>
                <w:szCs w:val="21"/>
              </w:rPr>
              <w:t>年）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47C8D" w:rsidRPr="00C72233" w:rsidRDefault="00B47C8D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B47C8D" w:rsidRPr="00847AE7" w:rsidTr="00A60842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B47C8D" w:rsidRPr="00847AE7" w:rsidRDefault="008D50F1" w:rsidP="00FD09A5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="00B47C8D"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="00B47C8D" w:rsidRPr="004B2908">
              <w:rPr>
                <w:rFonts w:ascii="宋体" w:hAnsi="宋体"/>
                <w:b/>
                <w:szCs w:val="21"/>
              </w:rPr>
              <w:t xml:space="preserve">                                                          </w:t>
            </w:r>
            <w:r w:rsidR="00B47C8D">
              <w:rPr>
                <w:rFonts w:ascii="宋体" w:hAnsi="宋体"/>
                <w:b/>
                <w:szCs w:val="21"/>
              </w:rPr>
              <w:t xml:space="preserve">                          </w:t>
            </w:r>
            <w:r w:rsidR="00B47C8D" w:rsidRPr="004B2908">
              <w:rPr>
                <w:rFonts w:ascii="宋体" w:hAnsi="宋体"/>
                <w:b/>
                <w:szCs w:val="21"/>
              </w:rPr>
              <w:t xml:space="preserve">  </w:t>
            </w:r>
            <w:r w:rsidR="00B47C8D"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="00B47C8D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FD09A5">
              <w:rPr>
                <w:rFonts w:ascii="宋体" w:hAnsi="宋体" w:hint="eastAsia"/>
                <w:b/>
                <w:szCs w:val="21"/>
              </w:rPr>
              <w:t>4</w:t>
            </w:r>
            <w:r w:rsidR="00B47C8D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B47C8D">
              <w:rPr>
                <w:rFonts w:ascii="宋体" w:hAnsi="宋体"/>
                <w:b/>
                <w:szCs w:val="21"/>
              </w:rPr>
              <w:t xml:space="preserve">  </w:t>
            </w:r>
            <w:r w:rsidR="00B47C8D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 w:rsidR="00B47C8D">
              <w:rPr>
                <w:rFonts w:ascii="宋体" w:hAnsi="宋体"/>
                <w:b/>
                <w:szCs w:val="21"/>
              </w:rPr>
              <w:t>6</w:t>
            </w:r>
            <w:r w:rsidR="00B47C8D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B47C8D"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B47C8D" w:rsidRPr="004B2908" w:rsidTr="00A60842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B47C8D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47C8D" w:rsidRPr="004B2908" w:rsidRDefault="00B47C8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492453" w:rsidRPr="004B2908" w:rsidTr="00A60842">
        <w:trPr>
          <w:trHeight w:val="391"/>
          <w:jc w:val="center"/>
        </w:trPr>
        <w:tc>
          <w:tcPr>
            <w:tcW w:w="468" w:type="dxa"/>
            <w:vMerge w:val="restart"/>
            <w:vAlign w:val="center"/>
          </w:tcPr>
          <w:p w:rsidR="00492453" w:rsidRPr="00C72233" w:rsidRDefault="00492453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492453" w:rsidRPr="00C72233" w:rsidRDefault="00492453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胡小亮</w:t>
            </w:r>
          </w:p>
        </w:tc>
        <w:tc>
          <w:tcPr>
            <w:tcW w:w="1658" w:type="dxa"/>
            <w:vAlign w:val="center"/>
          </w:tcPr>
          <w:p w:rsidR="00492453" w:rsidRPr="00C72233" w:rsidRDefault="00492453" w:rsidP="00C72233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492453" w:rsidRPr="00C72233" w:rsidRDefault="00492453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流量</w:t>
            </w:r>
          </w:p>
        </w:tc>
        <w:tc>
          <w:tcPr>
            <w:tcW w:w="5896" w:type="dxa"/>
            <w:vAlign w:val="bottom"/>
          </w:tcPr>
          <w:p w:rsidR="00492453" w:rsidRPr="00C72233" w:rsidRDefault="00492453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水污染物排放总量监测技术规范（流量</w:t>
            </w:r>
            <w:r w:rsidRPr="00C72233">
              <w:rPr>
                <w:rFonts w:hint="eastAsia"/>
                <w:szCs w:val="21"/>
              </w:rPr>
              <w:t xml:space="preserve"> </w:t>
            </w:r>
            <w:r w:rsidRPr="00C72233">
              <w:rPr>
                <w:rFonts w:hint="eastAsia"/>
                <w:szCs w:val="21"/>
              </w:rPr>
              <w:t>流速仪法）</w:t>
            </w:r>
            <w:r w:rsidRPr="00C72233">
              <w:rPr>
                <w:rFonts w:hint="eastAsia"/>
                <w:szCs w:val="21"/>
              </w:rPr>
              <w:t>(HJ/T 92-2002)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453" w:rsidRPr="00C72233" w:rsidRDefault="00C87901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53" w:rsidRPr="00C72233" w:rsidRDefault="00492453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53" w:rsidRPr="00C72233" w:rsidRDefault="00492453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492453" w:rsidRPr="00C72233" w:rsidRDefault="00492453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492453" w:rsidRPr="004B2908" w:rsidTr="00492453">
        <w:trPr>
          <w:trHeight w:val="292"/>
          <w:jc w:val="center"/>
        </w:trPr>
        <w:tc>
          <w:tcPr>
            <w:tcW w:w="468" w:type="dxa"/>
            <w:vMerge/>
            <w:vAlign w:val="center"/>
          </w:tcPr>
          <w:p w:rsidR="00492453" w:rsidRPr="00C72233" w:rsidRDefault="00492453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92453" w:rsidRPr="00C72233" w:rsidRDefault="00492453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492453" w:rsidRPr="00C72233" w:rsidRDefault="00492453" w:rsidP="00C72233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C72233">
              <w:rPr>
                <w:rFonts w:ascii="宋体" w:hAnsi="宋体" w:cs="宋体" w:hint="eastAsia"/>
                <w:color w:val="000000"/>
                <w:kern w:val="0"/>
                <w:szCs w:val="21"/>
              </w:rPr>
              <w:t>土壤和水系沉积物</w:t>
            </w:r>
          </w:p>
        </w:tc>
        <w:tc>
          <w:tcPr>
            <w:tcW w:w="1900" w:type="dxa"/>
            <w:vAlign w:val="bottom"/>
          </w:tcPr>
          <w:p w:rsidR="00492453" w:rsidRPr="00C72233" w:rsidRDefault="00492453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土壤采样</w:t>
            </w:r>
          </w:p>
        </w:tc>
        <w:tc>
          <w:tcPr>
            <w:tcW w:w="5896" w:type="dxa"/>
            <w:vAlign w:val="bottom"/>
          </w:tcPr>
          <w:p w:rsidR="00492453" w:rsidRPr="00C72233" w:rsidRDefault="00492453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土壤环境监测技术规范（</w:t>
            </w:r>
            <w:r w:rsidRPr="00C72233">
              <w:rPr>
                <w:rFonts w:hint="eastAsia"/>
                <w:szCs w:val="21"/>
              </w:rPr>
              <w:t>HJ/T 166-2004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92453" w:rsidRPr="00C72233" w:rsidRDefault="00492453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53" w:rsidRPr="00C72233" w:rsidRDefault="00492453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53" w:rsidRPr="00C72233" w:rsidRDefault="00492453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492453" w:rsidRPr="00C72233" w:rsidRDefault="00492453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492453">
        <w:trPr>
          <w:trHeight w:val="311"/>
          <w:jc w:val="center"/>
        </w:trPr>
        <w:tc>
          <w:tcPr>
            <w:tcW w:w="46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1900" w:type="dxa"/>
            <w:vAlign w:val="bottom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机场噪声</w:t>
            </w:r>
          </w:p>
        </w:tc>
        <w:tc>
          <w:tcPr>
            <w:tcW w:w="5896" w:type="dxa"/>
            <w:vAlign w:val="bottom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机场周围飞机噪声测量方法（</w:t>
            </w:r>
            <w:r w:rsidRPr="00C72233">
              <w:rPr>
                <w:rFonts w:hint="eastAsia"/>
                <w:szCs w:val="21"/>
              </w:rPr>
              <w:t>GB 9661-1988</w:t>
            </w:r>
            <w:r w:rsidRPr="00C72233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42EF" w:rsidRPr="00B47C8D" w:rsidRDefault="008742EF" w:rsidP="00B47C8D">
            <w:pPr>
              <w:spacing w:line="220" w:lineRule="exact"/>
              <w:rPr>
                <w:szCs w:val="21"/>
              </w:rPr>
            </w:pPr>
            <w:r w:rsidRPr="00B47C8D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896" w:type="dxa"/>
            <w:vAlign w:val="bottom"/>
          </w:tcPr>
          <w:p w:rsidR="008742EF" w:rsidRPr="00B47C8D" w:rsidRDefault="008742EF" w:rsidP="00B47C8D">
            <w:pPr>
              <w:spacing w:line="220" w:lineRule="exact"/>
              <w:rPr>
                <w:szCs w:val="21"/>
              </w:rPr>
            </w:pPr>
            <w:r w:rsidRPr="00B47C8D">
              <w:rPr>
                <w:rFonts w:hint="eastAsia"/>
                <w:szCs w:val="21"/>
              </w:rPr>
              <w:t>建筑施工场界环境噪声排放标准（</w:t>
            </w:r>
            <w:r w:rsidRPr="00B47C8D">
              <w:rPr>
                <w:rFonts w:hint="eastAsia"/>
                <w:szCs w:val="21"/>
              </w:rPr>
              <w:t>GB 12523-2011</w:t>
            </w:r>
            <w:r w:rsidRPr="00B47C8D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492453">
        <w:trPr>
          <w:trHeight w:val="238"/>
          <w:jc w:val="center"/>
        </w:trPr>
        <w:tc>
          <w:tcPr>
            <w:tcW w:w="46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42EF" w:rsidRPr="00B47C8D" w:rsidRDefault="008742EF" w:rsidP="00B47C8D">
            <w:pPr>
              <w:spacing w:line="220" w:lineRule="exact"/>
              <w:rPr>
                <w:szCs w:val="21"/>
              </w:rPr>
            </w:pPr>
            <w:r w:rsidRPr="00B47C8D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896" w:type="dxa"/>
            <w:vAlign w:val="bottom"/>
          </w:tcPr>
          <w:p w:rsidR="008742EF" w:rsidRPr="00B47C8D" w:rsidRDefault="008742EF" w:rsidP="00B47C8D">
            <w:pPr>
              <w:spacing w:line="220" w:lineRule="exact"/>
              <w:rPr>
                <w:szCs w:val="21"/>
              </w:rPr>
            </w:pPr>
            <w:r w:rsidRPr="00B47C8D">
              <w:rPr>
                <w:rFonts w:hint="eastAsia"/>
                <w:szCs w:val="21"/>
              </w:rPr>
              <w:t>社会生活环境噪声排放标准（</w:t>
            </w:r>
            <w:r w:rsidRPr="00B47C8D">
              <w:rPr>
                <w:rFonts w:hint="eastAsia"/>
                <w:szCs w:val="21"/>
              </w:rPr>
              <w:t>GB 22337-2008</w:t>
            </w:r>
            <w:r w:rsidRPr="00B47C8D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492453">
        <w:trPr>
          <w:trHeight w:val="269"/>
          <w:jc w:val="center"/>
        </w:trPr>
        <w:tc>
          <w:tcPr>
            <w:tcW w:w="46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42EF" w:rsidRPr="00B47C8D" w:rsidRDefault="008742EF" w:rsidP="00B47C8D">
            <w:pPr>
              <w:spacing w:line="220" w:lineRule="exact"/>
              <w:rPr>
                <w:szCs w:val="21"/>
              </w:rPr>
            </w:pPr>
            <w:r w:rsidRPr="00B47C8D">
              <w:rPr>
                <w:rFonts w:hint="eastAsia"/>
                <w:szCs w:val="21"/>
              </w:rPr>
              <w:t>铁路边界噪声</w:t>
            </w:r>
          </w:p>
        </w:tc>
        <w:tc>
          <w:tcPr>
            <w:tcW w:w="5896" w:type="dxa"/>
            <w:vAlign w:val="bottom"/>
          </w:tcPr>
          <w:p w:rsidR="008742EF" w:rsidRPr="00B47C8D" w:rsidRDefault="008742EF" w:rsidP="00B47C8D">
            <w:pPr>
              <w:spacing w:line="220" w:lineRule="exact"/>
              <w:rPr>
                <w:szCs w:val="21"/>
              </w:rPr>
            </w:pPr>
            <w:r w:rsidRPr="00B47C8D">
              <w:rPr>
                <w:rFonts w:hint="eastAsia"/>
                <w:szCs w:val="21"/>
              </w:rPr>
              <w:t>铁路边界噪声限值及其测量方法（</w:t>
            </w:r>
            <w:r w:rsidRPr="00B47C8D">
              <w:rPr>
                <w:rFonts w:hint="eastAsia"/>
                <w:szCs w:val="21"/>
              </w:rPr>
              <w:t>GB/T 12525-1990</w:t>
            </w:r>
            <w:r w:rsidRPr="00B47C8D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492453">
        <w:trPr>
          <w:trHeight w:val="274"/>
          <w:jc w:val="center"/>
        </w:trPr>
        <w:tc>
          <w:tcPr>
            <w:tcW w:w="46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振动</w:t>
            </w:r>
          </w:p>
        </w:tc>
        <w:tc>
          <w:tcPr>
            <w:tcW w:w="1900" w:type="dxa"/>
            <w:vAlign w:val="bottom"/>
          </w:tcPr>
          <w:p w:rsidR="008742EF" w:rsidRPr="00B47C8D" w:rsidRDefault="008742EF" w:rsidP="00B47C8D">
            <w:pPr>
              <w:spacing w:line="220" w:lineRule="exact"/>
              <w:rPr>
                <w:szCs w:val="21"/>
              </w:rPr>
            </w:pPr>
            <w:r w:rsidRPr="00B47C8D">
              <w:rPr>
                <w:rFonts w:hint="eastAsia"/>
                <w:szCs w:val="21"/>
              </w:rPr>
              <w:t>城市区域环境振动</w:t>
            </w:r>
          </w:p>
        </w:tc>
        <w:tc>
          <w:tcPr>
            <w:tcW w:w="5896" w:type="dxa"/>
            <w:vAlign w:val="bottom"/>
          </w:tcPr>
          <w:p w:rsidR="008742EF" w:rsidRPr="00B47C8D" w:rsidRDefault="008742EF" w:rsidP="00B47C8D">
            <w:pPr>
              <w:spacing w:line="220" w:lineRule="exact"/>
              <w:rPr>
                <w:szCs w:val="21"/>
              </w:rPr>
            </w:pPr>
            <w:r w:rsidRPr="00B47C8D">
              <w:rPr>
                <w:rFonts w:hint="eastAsia"/>
                <w:szCs w:val="21"/>
              </w:rPr>
              <w:t>城市区域环境振动测量方法</w:t>
            </w:r>
            <w:r w:rsidRPr="00B47C8D">
              <w:rPr>
                <w:rFonts w:hint="eastAsia"/>
                <w:szCs w:val="21"/>
              </w:rPr>
              <w:t>(GB/T 10071-88)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A60842">
        <w:trPr>
          <w:trHeight w:val="263"/>
          <w:jc w:val="center"/>
        </w:trPr>
        <w:tc>
          <w:tcPr>
            <w:tcW w:w="468" w:type="dxa"/>
            <w:vMerge w:val="restart"/>
            <w:vAlign w:val="center"/>
          </w:tcPr>
          <w:p w:rsidR="008742EF" w:rsidRPr="00C72233" w:rsidRDefault="008742EF" w:rsidP="008742E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C72233">
              <w:rPr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李慧敏</w:t>
            </w:r>
          </w:p>
        </w:tc>
        <w:tc>
          <w:tcPr>
            <w:tcW w:w="1658" w:type="dxa"/>
            <w:vMerge w:val="restart"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氨氮</w:t>
            </w:r>
          </w:p>
        </w:tc>
        <w:tc>
          <w:tcPr>
            <w:tcW w:w="5896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氨氮的测定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纳氏试剂分光光度法</w:t>
            </w:r>
            <w:r w:rsidRPr="00EB6FE7">
              <w:rPr>
                <w:rFonts w:hint="eastAsia"/>
                <w:szCs w:val="21"/>
              </w:rPr>
              <w:t>(HJ 535-2009)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C87901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化学需氧量</w:t>
            </w:r>
          </w:p>
        </w:tc>
        <w:tc>
          <w:tcPr>
            <w:tcW w:w="5896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化学需氧量的测定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快速消解分光光度法</w:t>
            </w:r>
            <w:r w:rsidRPr="00EB6FE7">
              <w:rPr>
                <w:rFonts w:hint="eastAsia"/>
                <w:szCs w:val="21"/>
              </w:rPr>
              <w:t>(HJ/T 399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A60842">
        <w:trPr>
          <w:trHeight w:val="245"/>
          <w:jc w:val="center"/>
        </w:trPr>
        <w:tc>
          <w:tcPr>
            <w:tcW w:w="46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硫化物</w:t>
            </w:r>
          </w:p>
        </w:tc>
        <w:tc>
          <w:tcPr>
            <w:tcW w:w="5896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硫化物的测定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亚甲基蓝分光光度法</w:t>
            </w:r>
            <w:r w:rsidRPr="00EB6FE7">
              <w:rPr>
                <w:rFonts w:hint="eastAsia"/>
                <w:szCs w:val="21"/>
              </w:rPr>
              <w:t>(GB/T 16489-1996)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A60842">
        <w:trPr>
          <w:trHeight w:val="263"/>
          <w:jc w:val="center"/>
        </w:trPr>
        <w:tc>
          <w:tcPr>
            <w:tcW w:w="46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色度</w:t>
            </w:r>
          </w:p>
        </w:tc>
        <w:tc>
          <w:tcPr>
            <w:tcW w:w="5896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色度的测定（稀释倍数法）</w:t>
            </w:r>
            <w:r w:rsidRPr="00EB6FE7">
              <w:rPr>
                <w:rFonts w:hint="eastAsia"/>
                <w:szCs w:val="21"/>
              </w:rPr>
              <w:t>(GB/T 11903-89)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生化需氧量</w:t>
            </w:r>
          </w:p>
        </w:tc>
        <w:tc>
          <w:tcPr>
            <w:tcW w:w="5896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五日生化需氧量（</w:t>
            </w:r>
            <w:r w:rsidRPr="00EB6FE7">
              <w:rPr>
                <w:rFonts w:hint="eastAsia"/>
                <w:szCs w:val="21"/>
              </w:rPr>
              <w:t>BOD5</w:t>
            </w:r>
            <w:r w:rsidRPr="00EB6FE7">
              <w:rPr>
                <w:rFonts w:hint="eastAsia"/>
                <w:szCs w:val="21"/>
              </w:rPr>
              <w:t>）的测定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稀释与接种法</w:t>
            </w:r>
            <w:r w:rsidRPr="00EB6FE7">
              <w:rPr>
                <w:rFonts w:hint="eastAsia"/>
                <w:szCs w:val="21"/>
              </w:rPr>
              <w:t>(HJ 505-2009)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石油类和动植物油类</w:t>
            </w:r>
          </w:p>
        </w:tc>
        <w:tc>
          <w:tcPr>
            <w:tcW w:w="5896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　石油类和动植物油类的测定　红外分光光度法</w:t>
            </w:r>
            <w:r w:rsidRPr="00EB6FE7">
              <w:rPr>
                <w:rFonts w:hint="eastAsia"/>
                <w:szCs w:val="21"/>
              </w:rPr>
              <w:t>(HJ637-2012)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A60842">
        <w:trPr>
          <w:trHeight w:val="365"/>
          <w:jc w:val="center"/>
        </w:trPr>
        <w:tc>
          <w:tcPr>
            <w:tcW w:w="46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甲醛</w:t>
            </w:r>
          </w:p>
        </w:tc>
        <w:tc>
          <w:tcPr>
            <w:tcW w:w="5896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甲醛的测定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乙酰丙酮分光光度法</w:t>
            </w:r>
            <w:r w:rsidRPr="00EB6FE7">
              <w:rPr>
                <w:rFonts w:hint="eastAsia"/>
                <w:szCs w:val="21"/>
              </w:rPr>
              <w:t>(HJ 601-2011)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氨</w:t>
            </w:r>
          </w:p>
        </w:tc>
        <w:tc>
          <w:tcPr>
            <w:tcW w:w="5896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环境空气和废气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氨的测定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纳氏试剂分光光度法（</w:t>
            </w:r>
            <w:r w:rsidRPr="00EB6FE7">
              <w:rPr>
                <w:rFonts w:hint="eastAsia"/>
                <w:szCs w:val="21"/>
              </w:rPr>
              <w:t>HJ 533-2009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臭氧</w:t>
            </w:r>
          </w:p>
        </w:tc>
        <w:tc>
          <w:tcPr>
            <w:tcW w:w="5896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臭氧的测定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靛蓝二磺酸钠分光光度法（</w:t>
            </w:r>
            <w:r w:rsidRPr="00EB6FE7">
              <w:rPr>
                <w:rFonts w:hint="eastAsia"/>
                <w:szCs w:val="21"/>
              </w:rPr>
              <w:t>HJ 504-2009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氮氧化物</w:t>
            </w:r>
            <w:r w:rsidRPr="00EB6FE7">
              <w:rPr>
                <w:rFonts w:hint="eastAsia"/>
                <w:szCs w:val="21"/>
              </w:rPr>
              <w:t>(</w:t>
            </w:r>
            <w:r w:rsidRPr="00EB6FE7">
              <w:rPr>
                <w:rFonts w:hint="eastAsia"/>
                <w:szCs w:val="21"/>
              </w:rPr>
              <w:t>二氧化氮</w:t>
            </w:r>
            <w:r w:rsidRPr="00EB6FE7">
              <w:rPr>
                <w:rFonts w:hint="eastAsia"/>
                <w:szCs w:val="21"/>
              </w:rPr>
              <w:t>)</w:t>
            </w:r>
          </w:p>
        </w:tc>
        <w:tc>
          <w:tcPr>
            <w:tcW w:w="5896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氮氧化物（一氧化氮和二氧化氮）的测定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盐酸萘乙二胺分光光度法（</w:t>
            </w:r>
            <w:r w:rsidRPr="00EB6FE7">
              <w:rPr>
                <w:rFonts w:hint="eastAsia"/>
                <w:szCs w:val="21"/>
              </w:rPr>
              <w:t>HJ 479-2009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C72233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492453" w:rsidRPr="00847AE7" w:rsidTr="00A60842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492453" w:rsidRPr="00847AE7" w:rsidRDefault="008D50F1" w:rsidP="00FD09A5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="00492453"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="00492453" w:rsidRPr="004B2908">
              <w:rPr>
                <w:rFonts w:ascii="宋体" w:hAnsi="宋体"/>
                <w:b/>
                <w:szCs w:val="21"/>
              </w:rPr>
              <w:t xml:space="preserve">                                                          </w:t>
            </w:r>
            <w:r w:rsidR="00492453">
              <w:rPr>
                <w:rFonts w:ascii="宋体" w:hAnsi="宋体"/>
                <w:b/>
                <w:szCs w:val="21"/>
              </w:rPr>
              <w:t xml:space="preserve">                          </w:t>
            </w:r>
            <w:r w:rsidR="00492453" w:rsidRPr="004B2908">
              <w:rPr>
                <w:rFonts w:ascii="宋体" w:hAnsi="宋体"/>
                <w:b/>
                <w:szCs w:val="21"/>
              </w:rPr>
              <w:t xml:space="preserve">  </w:t>
            </w:r>
            <w:r w:rsidR="00492453"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="00492453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FD09A5">
              <w:rPr>
                <w:rFonts w:ascii="宋体" w:hAnsi="宋体" w:hint="eastAsia"/>
                <w:b/>
                <w:szCs w:val="21"/>
              </w:rPr>
              <w:t>5</w:t>
            </w:r>
            <w:r w:rsidR="00492453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492453">
              <w:rPr>
                <w:rFonts w:ascii="宋体" w:hAnsi="宋体"/>
                <w:b/>
                <w:szCs w:val="21"/>
              </w:rPr>
              <w:t xml:space="preserve">  </w:t>
            </w:r>
            <w:r w:rsidR="00492453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 w:rsidR="00492453">
              <w:rPr>
                <w:rFonts w:ascii="宋体" w:hAnsi="宋体"/>
                <w:b/>
                <w:szCs w:val="21"/>
              </w:rPr>
              <w:t>6</w:t>
            </w:r>
            <w:r w:rsidR="00492453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492453"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492453" w:rsidRPr="004B2908" w:rsidTr="00A60842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492453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 w:val="restart"/>
            <w:vAlign w:val="center"/>
          </w:tcPr>
          <w:p w:rsidR="00CA2945" w:rsidRPr="008742EF" w:rsidRDefault="00CA2945" w:rsidP="00EB6FE7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42EF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:rsidR="00CA2945" w:rsidRPr="008742EF" w:rsidRDefault="00CA2945" w:rsidP="00EB6FE7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42E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李慧敏</w:t>
            </w:r>
          </w:p>
        </w:tc>
        <w:tc>
          <w:tcPr>
            <w:tcW w:w="1658" w:type="dxa"/>
            <w:vMerge w:val="restart"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8742EF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二氧化硫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二氧化硫的测定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甲醛吸收</w:t>
            </w:r>
            <w:r w:rsidRPr="00EB6FE7">
              <w:rPr>
                <w:rFonts w:hint="eastAsia"/>
                <w:szCs w:val="21"/>
              </w:rPr>
              <w:t>-</w:t>
            </w:r>
            <w:r w:rsidRPr="00EB6FE7">
              <w:rPr>
                <w:rFonts w:hint="eastAsia"/>
                <w:szCs w:val="21"/>
              </w:rPr>
              <w:t>副玫瑰苯胺分光光度法（</w:t>
            </w:r>
            <w:r w:rsidRPr="00EB6FE7">
              <w:rPr>
                <w:rFonts w:hint="eastAsia"/>
                <w:szCs w:val="21"/>
              </w:rPr>
              <w:t>HJ 482-2009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945" w:rsidRPr="004B2908" w:rsidRDefault="00C87901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BA315B" w:rsidRDefault="00CA2945" w:rsidP="00A60842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BA315B" w:rsidRDefault="00CA2945" w:rsidP="00A60842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氟化物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氟化物的测定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滤膜采样氟离子选择电极法（</w:t>
            </w:r>
            <w:r w:rsidRPr="00EB6FE7">
              <w:rPr>
                <w:rFonts w:hint="eastAsia"/>
                <w:szCs w:val="21"/>
              </w:rPr>
              <w:t>HJ 480-2009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铬酸雾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固定污染源排气中铬酸雾的测定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二苯碳酰二肼分光光度法（</w:t>
            </w:r>
            <w:r w:rsidRPr="00EB6FE7">
              <w:rPr>
                <w:rFonts w:hint="eastAsia"/>
                <w:szCs w:val="21"/>
              </w:rPr>
              <w:t>HJ/T 29-1999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硫化氢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居住区大气中硫化氢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卫生检验标准方法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亚甲蓝分光光度法</w:t>
            </w:r>
            <w:r w:rsidRPr="00EB6FE7">
              <w:rPr>
                <w:rFonts w:hint="eastAsia"/>
                <w:szCs w:val="21"/>
              </w:rPr>
              <w:t xml:space="preserve"> GB 11742-1989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197"/>
          <w:jc w:val="center"/>
        </w:trPr>
        <w:tc>
          <w:tcPr>
            <w:tcW w:w="46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硫酸雾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硫酸浓缩尾气硫酸雾的测定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铬酸钡比色法（</w:t>
            </w:r>
            <w:r w:rsidRPr="00EB6FE7">
              <w:rPr>
                <w:rFonts w:hint="eastAsia"/>
                <w:szCs w:val="21"/>
              </w:rPr>
              <w:t>GB 4920-85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氯化氢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氯化氢的测定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硝酸银容量法（暂行）（</w:t>
            </w:r>
            <w:r w:rsidRPr="00EB6FE7">
              <w:rPr>
                <w:rFonts w:hint="eastAsia"/>
                <w:szCs w:val="21"/>
              </w:rPr>
              <w:t>HJ 548-2009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4B2908" w:rsidRDefault="00CA2945" w:rsidP="00EB6FE7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氯气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固定污染源排气中氯气的测定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甲基橙分光光度法（</w:t>
            </w:r>
            <w:r w:rsidRPr="00EB6FE7">
              <w:rPr>
                <w:rFonts w:hint="eastAsia"/>
                <w:szCs w:val="21"/>
              </w:rPr>
              <w:t>HJ/T 30-1999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饮食业油烟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饮食业油烟排放标准（试行）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（附录</w:t>
            </w:r>
            <w:r w:rsidRPr="00EB6FE7">
              <w:rPr>
                <w:rFonts w:hint="eastAsia"/>
                <w:szCs w:val="21"/>
              </w:rPr>
              <w:t>A</w:t>
            </w:r>
            <w:r w:rsidRPr="00EB6FE7">
              <w:rPr>
                <w:rFonts w:hint="eastAsia"/>
                <w:szCs w:val="21"/>
              </w:rPr>
              <w:t>饮食业油烟采样方法及分析方法）（</w:t>
            </w:r>
            <w:r w:rsidRPr="00EB6FE7">
              <w:rPr>
                <w:rFonts w:hint="eastAsia"/>
                <w:szCs w:val="21"/>
              </w:rPr>
              <w:t>GB 18483-2001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甲醛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空气质量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甲醛的测定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乙酰丙酮分光光度法（</w:t>
            </w:r>
            <w:r w:rsidRPr="00EB6FE7">
              <w:rPr>
                <w:rFonts w:hint="eastAsia"/>
                <w:szCs w:val="21"/>
              </w:rPr>
              <w:t>GB/T 15516-1995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186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A2945" w:rsidRPr="00EB6FE7" w:rsidRDefault="00CA2945" w:rsidP="00A60842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B518DE">
              <w:rPr>
                <w:rFonts w:ascii="宋体" w:hAnsi="宋体" w:cs="宋体" w:hint="eastAsia"/>
                <w:color w:val="000000"/>
                <w:kern w:val="0"/>
                <w:szCs w:val="21"/>
              </w:rPr>
              <w:t>土壤和水系沉积物</w:t>
            </w: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有机碳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土壤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有机碳的测定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重铬酸钾氧化</w:t>
            </w:r>
            <w:r w:rsidRPr="00EB6FE7">
              <w:rPr>
                <w:rFonts w:hint="eastAsia"/>
                <w:szCs w:val="21"/>
              </w:rPr>
              <w:t>-</w:t>
            </w:r>
            <w:r w:rsidRPr="00EB6FE7">
              <w:rPr>
                <w:rFonts w:hint="eastAsia"/>
                <w:szCs w:val="21"/>
              </w:rPr>
              <w:t>分光光度法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HJ 615-2011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275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总磷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土壤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总磷的测定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碱熔</w:t>
            </w:r>
            <w:r w:rsidRPr="00EB6FE7">
              <w:rPr>
                <w:rFonts w:hint="eastAsia"/>
                <w:szCs w:val="21"/>
              </w:rPr>
              <w:t>-</w:t>
            </w:r>
            <w:r w:rsidRPr="00EB6FE7">
              <w:rPr>
                <w:rFonts w:hint="eastAsia"/>
                <w:szCs w:val="21"/>
              </w:rPr>
              <w:t>钼梯抗分光光度法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HJ 632-2011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固体废物</w:t>
            </w: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氟化物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氟化物的测定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离子选择性电极法（</w:t>
            </w:r>
            <w:r w:rsidRPr="00EB6FE7">
              <w:rPr>
                <w:rFonts w:hint="eastAsia"/>
                <w:szCs w:val="21"/>
              </w:rPr>
              <w:t>GB/T 15555.11-1995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六价铬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六价铬的测定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二苯碳酰二肼分光光度法（</w:t>
            </w:r>
            <w:r w:rsidRPr="00EB6FE7">
              <w:rPr>
                <w:rFonts w:hint="eastAsia"/>
                <w:szCs w:val="21"/>
              </w:rPr>
              <w:t>GB/T 15555.4-1995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252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总铬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总铬的测定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硫酸亚铁铵滴定法</w:t>
            </w:r>
            <w:r w:rsidRPr="00EB6FE7">
              <w:rPr>
                <w:rFonts w:hint="eastAsia"/>
                <w:szCs w:val="21"/>
              </w:rPr>
              <w:t>(GB/T 15555.8-1995)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生物</w:t>
            </w: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粪大肠菌群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粪大肠菌群的测定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多管发酵法和滤膜法（</w:t>
            </w:r>
            <w:r w:rsidRPr="00EB6FE7">
              <w:rPr>
                <w:rFonts w:hint="eastAsia"/>
                <w:szCs w:val="21"/>
              </w:rPr>
              <w:t>HJ/T 347-2007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492453" w:rsidRPr="00847AE7" w:rsidTr="00A60842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492453" w:rsidRPr="00847AE7" w:rsidRDefault="008D50F1" w:rsidP="00FD09A5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="00492453"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="00492453" w:rsidRPr="004B2908">
              <w:rPr>
                <w:rFonts w:ascii="宋体" w:hAnsi="宋体"/>
                <w:b/>
                <w:szCs w:val="21"/>
              </w:rPr>
              <w:t xml:space="preserve">                                                          </w:t>
            </w:r>
            <w:r w:rsidR="00492453">
              <w:rPr>
                <w:rFonts w:ascii="宋体" w:hAnsi="宋体"/>
                <w:b/>
                <w:szCs w:val="21"/>
              </w:rPr>
              <w:t xml:space="preserve">                          </w:t>
            </w:r>
            <w:r w:rsidR="00492453" w:rsidRPr="004B2908">
              <w:rPr>
                <w:rFonts w:ascii="宋体" w:hAnsi="宋体"/>
                <w:b/>
                <w:szCs w:val="21"/>
              </w:rPr>
              <w:t xml:space="preserve">  </w:t>
            </w:r>
            <w:r w:rsidR="00492453"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="00FD09A5">
              <w:rPr>
                <w:rFonts w:ascii="宋体" w:hAnsi="宋体" w:hint="eastAsia"/>
                <w:b/>
                <w:szCs w:val="21"/>
              </w:rPr>
              <w:t>6</w:t>
            </w:r>
            <w:r w:rsidR="00492453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492453">
              <w:rPr>
                <w:rFonts w:ascii="宋体" w:hAnsi="宋体"/>
                <w:b/>
                <w:szCs w:val="21"/>
              </w:rPr>
              <w:t xml:space="preserve">  </w:t>
            </w:r>
            <w:r w:rsidR="00492453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 w:rsidR="00492453">
              <w:rPr>
                <w:rFonts w:ascii="宋体" w:hAnsi="宋体"/>
                <w:b/>
                <w:szCs w:val="21"/>
              </w:rPr>
              <w:t>6</w:t>
            </w:r>
            <w:r w:rsidR="00492453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492453"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492453" w:rsidRPr="004B2908" w:rsidTr="00A60842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492453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492453" w:rsidRPr="004B2908" w:rsidRDefault="00492453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8742EF" w:rsidRPr="004B2908" w:rsidTr="00A60842">
        <w:trPr>
          <w:trHeight w:val="391"/>
          <w:jc w:val="center"/>
        </w:trPr>
        <w:tc>
          <w:tcPr>
            <w:tcW w:w="468" w:type="dxa"/>
            <w:vMerge w:val="restart"/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生物</w:t>
            </w:r>
          </w:p>
        </w:tc>
        <w:tc>
          <w:tcPr>
            <w:tcW w:w="1900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细菌总数</w:t>
            </w:r>
          </w:p>
        </w:tc>
        <w:tc>
          <w:tcPr>
            <w:tcW w:w="5896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细菌总数《水和废水监测分析方法》（第四版）国家环境保护总局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2002</w:t>
            </w:r>
            <w:r w:rsidRPr="00EB6FE7">
              <w:rPr>
                <w:rFonts w:hint="eastAsia"/>
                <w:szCs w:val="21"/>
              </w:rPr>
              <w:t>年）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2EF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5896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总大肠菌群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多管发酵法《水和废水监测分析方法》（第四版）国家环境保护总局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2002</w:t>
            </w:r>
            <w:r w:rsidRPr="00EB6FE7">
              <w:rPr>
                <w:rFonts w:hint="eastAsia"/>
                <w:szCs w:val="21"/>
              </w:rPr>
              <w:t>年）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334E0E">
        <w:trPr>
          <w:trHeight w:val="127"/>
          <w:jc w:val="center"/>
        </w:trPr>
        <w:tc>
          <w:tcPr>
            <w:tcW w:w="468" w:type="dxa"/>
            <w:vMerge w:val="restart"/>
            <w:vAlign w:val="center"/>
          </w:tcPr>
          <w:p w:rsidR="008742EF" w:rsidRPr="00EB6FE7" w:rsidRDefault="000B77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BF44F1">
              <w:rPr>
                <w:rFonts w:hint="eastAsia"/>
                <w:szCs w:val="21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 w:rsidR="008742EF" w:rsidRPr="00EB6FE7" w:rsidRDefault="00BF44F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李婧</w:t>
            </w:r>
          </w:p>
        </w:tc>
        <w:tc>
          <w:tcPr>
            <w:tcW w:w="1658" w:type="dxa"/>
            <w:vMerge w:val="restart"/>
            <w:vAlign w:val="center"/>
          </w:tcPr>
          <w:p w:rsidR="008742EF" w:rsidRPr="00EB6FE7" w:rsidRDefault="008E4AAD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废气采样</w:t>
            </w:r>
          </w:p>
        </w:tc>
        <w:tc>
          <w:tcPr>
            <w:tcW w:w="5896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大气污染物综合排放标准（</w:t>
            </w:r>
            <w:r w:rsidRPr="00EB6FE7">
              <w:rPr>
                <w:rFonts w:hint="eastAsia"/>
                <w:szCs w:val="21"/>
              </w:rPr>
              <w:t>GB 16297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1996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2EF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742EF" w:rsidRPr="004B2908" w:rsidTr="00334E0E">
        <w:trPr>
          <w:trHeight w:val="174"/>
          <w:jc w:val="center"/>
        </w:trPr>
        <w:tc>
          <w:tcPr>
            <w:tcW w:w="468" w:type="dxa"/>
            <w:vMerge/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896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环境空气质量手工监测技术规范（</w:t>
            </w:r>
            <w:r w:rsidRPr="00EB6FE7">
              <w:rPr>
                <w:rFonts w:hint="eastAsia"/>
                <w:szCs w:val="21"/>
              </w:rPr>
              <w:t>HJ/T 194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742EF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烟气黑度</w:t>
            </w:r>
          </w:p>
        </w:tc>
        <w:tc>
          <w:tcPr>
            <w:tcW w:w="5896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固定污染源排放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烟气黑度的测定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林格曼烟气黑度图法（</w:t>
            </w:r>
            <w:r w:rsidRPr="00EB6FE7">
              <w:rPr>
                <w:rFonts w:hint="eastAsia"/>
                <w:szCs w:val="21"/>
              </w:rPr>
              <w:t>HJ/T 398-2007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742EF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氮氧化物</w:t>
            </w:r>
            <w:r w:rsidRPr="00EB6FE7">
              <w:rPr>
                <w:rFonts w:hint="eastAsia"/>
                <w:szCs w:val="21"/>
              </w:rPr>
              <w:t>(</w:t>
            </w:r>
            <w:r w:rsidRPr="00EB6FE7">
              <w:rPr>
                <w:rFonts w:hint="eastAsia"/>
                <w:szCs w:val="21"/>
              </w:rPr>
              <w:t>二氧化氮</w:t>
            </w:r>
            <w:r w:rsidRPr="00EB6FE7">
              <w:rPr>
                <w:rFonts w:hint="eastAsia"/>
                <w:szCs w:val="21"/>
              </w:rPr>
              <w:t>)</w:t>
            </w:r>
          </w:p>
        </w:tc>
        <w:tc>
          <w:tcPr>
            <w:tcW w:w="5896" w:type="dxa"/>
            <w:vAlign w:val="bottom"/>
          </w:tcPr>
          <w:p w:rsidR="008742EF" w:rsidRPr="00EB6FE7" w:rsidRDefault="008742EF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固定污染源废气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氮氧化物的测定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定电位电解法</w:t>
            </w:r>
            <w:r w:rsidRPr="00EB6FE7">
              <w:rPr>
                <w:rFonts w:hint="eastAsia"/>
                <w:szCs w:val="21"/>
              </w:rPr>
              <w:t xml:space="preserve"> HJ 693-2014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742EF" w:rsidRPr="00EB6FE7" w:rsidRDefault="008742E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742EF" w:rsidRPr="00C72233" w:rsidRDefault="008742EF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E4AAD" w:rsidRPr="004B2908" w:rsidTr="00A60842">
        <w:trPr>
          <w:trHeight w:val="256"/>
          <w:jc w:val="center"/>
        </w:trPr>
        <w:tc>
          <w:tcPr>
            <w:tcW w:w="468" w:type="dxa"/>
            <w:vMerge w:val="restart"/>
            <w:vAlign w:val="center"/>
          </w:tcPr>
          <w:p w:rsidR="008E4AAD" w:rsidRPr="00EB6FE7" w:rsidRDefault="008E4AAD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8E4AAD" w:rsidRPr="00EB6FE7" w:rsidRDefault="008E4AAD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李晓虎</w:t>
            </w:r>
          </w:p>
        </w:tc>
        <w:tc>
          <w:tcPr>
            <w:tcW w:w="1658" w:type="dxa"/>
            <w:vMerge w:val="restart"/>
            <w:vAlign w:val="center"/>
          </w:tcPr>
          <w:p w:rsidR="008E4AAD" w:rsidRPr="00EB6FE7" w:rsidRDefault="00B10B1E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8E4AAD" w:rsidRPr="00EB6FE7" w:rsidRDefault="008E4AAD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896" w:type="dxa"/>
            <w:vAlign w:val="bottom"/>
          </w:tcPr>
          <w:p w:rsidR="008E4AAD" w:rsidRPr="00EB6FE7" w:rsidRDefault="008E4AAD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环境空气质量手工监测技术规范（</w:t>
            </w:r>
            <w:r w:rsidRPr="00EB6FE7">
              <w:rPr>
                <w:rFonts w:hint="eastAsia"/>
                <w:szCs w:val="21"/>
              </w:rPr>
              <w:t>HJ/T 194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4AAD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AD" w:rsidRPr="00C72233" w:rsidRDefault="008E4AAD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AD" w:rsidRPr="00C72233" w:rsidRDefault="008E4AAD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E4AAD" w:rsidRPr="00C72233" w:rsidRDefault="008E4AAD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E4AAD" w:rsidRPr="004B2908" w:rsidTr="00A60842">
        <w:trPr>
          <w:trHeight w:val="275"/>
          <w:jc w:val="center"/>
        </w:trPr>
        <w:tc>
          <w:tcPr>
            <w:tcW w:w="468" w:type="dxa"/>
            <w:vMerge/>
            <w:vAlign w:val="center"/>
          </w:tcPr>
          <w:p w:rsidR="008E4AAD" w:rsidRPr="00EB6FE7" w:rsidRDefault="008E4AA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E4AAD" w:rsidRPr="00EB6FE7" w:rsidRDefault="008E4AA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E4AAD" w:rsidRPr="00EB6FE7" w:rsidRDefault="008E4AAD" w:rsidP="00C72233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E4AAD" w:rsidRPr="00EB6FE7" w:rsidRDefault="008E4AAD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PM10</w:t>
            </w:r>
          </w:p>
        </w:tc>
        <w:tc>
          <w:tcPr>
            <w:tcW w:w="5896" w:type="dxa"/>
            <w:vAlign w:val="bottom"/>
          </w:tcPr>
          <w:p w:rsidR="008E4AAD" w:rsidRPr="00EB6FE7" w:rsidRDefault="008E4AAD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PM10</w:t>
            </w:r>
            <w:r w:rsidRPr="00EB6FE7">
              <w:rPr>
                <w:rFonts w:hint="eastAsia"/>
                <w:szCs w:val="21"/>
              </w:rPr>
              <w:t>和</w:t>
            </w:r>
            <w:r w:rsidRPr="00EB6FE7">
              <w:rPr>
                <w:rFonts w:hint="eastAsia"/>
                <w:szCs w:val="21"/>
              </w:rPr>
              <w:t>PM2.5</w:t>
            </w:r>
            <w:r w:rsidRPr="00EB6FE7">
              <w:rPr>
                <w:rFonts w:hint="eastAsia"/>
                <w:szCs w:val="21"/>
              </w:rPr>
              <w:t>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重量法（</w:t>
            </w:r>
            <w:r w:rsidRPr="00EB6FE7">
              <w:rPr>
                <w:rFonts w:hint="eastAsia"/>
                <w:szCs w:val="21"/>
              </w:rPr>
              <w:t>HJ 618-2011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E4AAD" w:rsidRPr="00EB6FE7" w:rsidRDefault="008E4AA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AD" w:rsidRPr="00C72233" w:rsidRDefault="008E4AAD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AD" w:rsidRPr="00C72233" w:rsidRDefault="008E4AAD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E4AAD" w:rsidRPr="00C72233" w:rsidRDefault="008E4AAD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E4AAD" w:rsidRPr="004B2908" w:rsidTr="008E4AAD">
        <w:trPr>
          <w:trHeight w:val="391"/>
          <w:jc w:val="center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8E4AAD" w:rsidRPr="00EB6FE7" w:rsidRDefault="008E4AA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E4AAD" w:rsidRPr="00EB6FE7" w:rsidRDefault="008E4AA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E4AAD" w:rsidRPr="00EB6FE7" w:rsidRDefault="008E4AA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E4AAD" w:rsidRPr="00EB6FE7" w:rsidRDefault="008E4AAD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烟气黑度</w:t>
            </w:r>
          </w:p>
        </w:tc>
        <w:tc>
          <w:tcPr>
            <w:tcW w:w="5896" w:type="dxa"/>
            <w:vAlign w:val="bottom"/>
          </w:tcPr>
          <w:p w:rsidR="008E4AAD" w:rsidRPr="00EB6FE7" w:rsidRDefault="008E4AAD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固定污染源排放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烟气黑度的测定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林格曼烟气黑度图法（</w:t>
            </w:r>
            <w:r w:rsidRPr="00EB6FE7">
              <w:rPr>
                <w:rFonts w:hint="eastAsia"/>
                <w:szCs w:val="21"/>
              </w:rPr>
              <w:t>HJ/T 398-2007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4AAD" w:rsidRPr="00EB6FE7" w:rsidRDefault="008E4AA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AD" w:rsidRPr="00C72233" w:rsidRDefault="008E4AAD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AD" w:rsidRPr="00C72233" w:rsidRDefault="008E4AAD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E4AAD" w:rsidRPr="00C72233" w:rsidRDefault="008E4AAD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CA2945" w:rsidRPr="00EB6FE7" w:rsidRDefault="00CA2945" w:rsidP="008E4AAD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Pr="00EB6FE7">
              <w:rPr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李莹莹</w:t>
            </w:r>
          </w:p>
        </w:tc>
        <w:tc>
          <w:tcPr>
            <w:tcW w:w="1658" w:type="dxa"/>
            <w:vMerge w:val="restart"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CA2945" w:rsidRPr="00BA315B" w:rsidRDefault="00CA2945" w:rsidP="00A60842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电导率</w:t>
            </w:r>
          </w:p>
        </w:tc>
        <w:tc>
          <w:tcPr>
            <w:tcW w:w="5896" w:type="dxa"/>
            <w:vAlign w:val="bottom"/>
          </w:tcPr>
          <w:p w:rsidR="00CA2945" w:rsidRPr="00BA315B" w:rsidRDefault="00CA2945" w:rsidP="00A60842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生活饮用水标准检验方法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感官性状和物理指标（</w:t>
            </w:r>
            <w:r w:rsidRPr="00BA315B">
              <w:rPr>
                <w:rFonts w:hint="eastAsia"/>
                <w:szCs w:val="21"/>
              </w:rPr>
              <w:t xml:space="preserve">6.1 </w:t>
            </w:r>
            <w:r w:rsidRPr="00BA315B">
              <w:rPr>
                <w:rFonts w:hint="eastAsia"/>
                <w:szCs w:val="21"/>
              </w:rPr>
              <w:t>电导率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电极法）</w:t>
            </w:r>
            <w:r w:rsidRPr="00BA315B">
              <w:rPr>
                <w:rFonts w:hint="eastAsia"/>
                <w:szCs w:val="21"/>
              </w:rPr>
              <w:t>(GB/T 5750.4-2006)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945" w:rsidRPr="00BA315B" w:rsidRDefault="00C87901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BA315B" w:rsidRDefault="00CA2945" w:rsidP="00A60842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BA315B" w:rsidRDefault="00CA2945" w:rsidP="00A60842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BA315B" w:rsidRDefault="00CA2945" w:rsidP="00A60842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142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溶解氧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溶解氧的测定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碘量法</w:t>
            </w:r>
            <w:r w:rsidRPr="00EB6FE7">
              <w:rPr>
                <w:rFonts w:hint="eastAsia"/>
                <w:szCs w:val="21"/>
              </w:rPr>
              <w:t>(GB 7489</w:t>
            </w:r>
            <w:r w:rsidRPr="00EB6FE7">
              <w:rPr>
                <w:rFonts w:hint="eastAsia"/>
                <w:szCs w:val="21"/>
              </w:rPr>
              <w:t>－</w:t>
            </w:r>
            <w:r w:rsidRPr="00EB6FE7">
              <w:rPr>
                <w:rFonts w:hint="eastAsia"/>
                <w:szCs w:val="21"/>
              </w:rPr>
              <w:t>1987)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273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氨氮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氨氮的测定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纳氏试剂分光光度法</w:t>
            </w:r>
            <w:r w:rsidRPr="00EB6FE7">
              <w:rPr>
                <w:rFonts w:hint="eastAsia"/>
                <w:szCs w:val="21"/>
              </w:rPr>
              <w:t>(HJ 535-2009)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136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氟化物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氟化物的测定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离子选择电极法</w:t>
            </w:r>
            <w:r w:rsidRPr="00EB6FE7">
              <w:rPr>
                <w:rFonts w:hint="eastAsia"/>
                <w:szCs w:val="21"/>
              </w:rPr>
              <w:t>(GB/T 7484-87)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48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氨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环境空气和废气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氨的测定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纳氏试剂分光光度法（</w:t>
            </w:r>
            <w:r w:rsidRPr="00EB6FE7">
              <w:rPr>
                <w:rFonts w:hint="eastAsia"/>
                <w:szCs w:val="21"/>
              </w:rPr>
              <w:t>HJ 533-2009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48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臭氧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臭氧的测定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靛蓝二磺酸钠分光光度法（</w:t>
            </w:r>
            <w:r w:rsidRPr="00EB6FE7">
              <w:rPr>
                <w:rFonts w:hint="eastAsia"/>
                <w:szCs w:val="21"/>
              </w:rPr>
              <w:t>HJ 504-2009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48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二氧化硫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二氧化硫的测定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甲醛吸收</w:t>
            </w:r>
            <w:r w:rsidRPr="00EB6FE7">
              <w:rPr>
                <w:rFonts w:hint="eastAsia"/>
                <w:szCs w:val="21"/>
              </w:rPr>
              <w:t>-</w:t>
            </w:r>
            <w:r w:rsidRPr="00EB6FE7">
              <w:rPr>
                <w:rFonts w:hint="eastAsia"/>
                <w:szCs w:val="21"/>
              </w:rPr>
              <w:t>副玫瑰苯胺分光光度法（</w:t>
            </w:r>
            <w:r w:rsidRPr="00EB6FE7">
              <w:rPr>
                <w:rFonts w:hint="eastAsia"/>
                <w:szCs w:val="21"/>
              </w:rPr>
              <w:t>HJ 482-2009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48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氟化物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氟化物的测定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滤膜采样氟离子选择电极法（</w:t>
            </w:r>
            <w:r w:rsidRPr="00EB6FE7">
              <w:rPr>
                <w:rFonts w:hint="eastAsia"/>
                <w:szCs w:val="21"/>
              </w:rPr>
              <w:t>HJ 480-2009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8E4AAD" w:rsidRPr="00847AE7" w:rsidTr="00A60842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8E4AAD" w:rsidRPr="00847AE7" w:rsidRDefault="008D50F1" w:rsidP="00FD09A5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="008E4AAD"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="008E4AAD" w:rsidRPr="004B2908">
              <w:rPr>
                <w:rFonts w:ascii="宋体" w:hAnsi="宋体"/>
                <w:b/>
                <w:szCs w:val="21"/>
              </w:rPr>
              <w:t xml:space="preserve">                                                          </w:t>
            </w:r>
            <w:r w:rsidR="008E4AAD">
              <w:rPr>
                <w:rFonts w:ascii="宋体" w:hAnsi="宋体"/>
                <w:b/>
                <w:szCs w:val="21"/>
              </w:rPr>
              <w:t xml:space="preserve">                          </w:t>
            </w:r>
            <w:r w:rsidR="008E4AAD" w:rsidRPr="004B2908">
              <w:rPr>
                <w:rFonts w:ascii="宋体" w:hAnsi="宋体"/>
                <w:b/>
                <w:szCs w:val="21"/>
              </w:rPr>
              <w:t xml:space="preserve">  </w:t>
            </w:r>
            <w:r w:rsidR="008E4AAD"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="008E4AAD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FD09A5">
              <w:rPr>
                <w:rFonts w:ascii="宋体" w:hAnsi="宋体" w:hint="eastAsia"/>
                <w:b/>
                <w:szCs w:val="21"/>
              </w:rPr>
              <w:t>7</w:t>
            </w:r>
            <w:r w:rsidR="008E4AAD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8E4AAD">
              <w:rPr>
                <w:rFonts w:ascii="宋体" w:hAnsi="宋体"/>
                <w:b/>
                <w:szCs w:val="21"/>
              </w:rPr>
              <w:t xml:space="preserve">  </w:t>
            </w:r>
            <w:r w:rsidR="008E4AAD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 w:rsidR="008E4AAD">
              <w:rPr>
                <w:rFonts w:ascii="宋体" w:hAnsi="宋体"/>
                <w:b/>
                <w:szCs w:val="21"/>
              </w:rPr>
              <w:t>6</w:t>
            </w:r>
            <w:r w:rsidR="008E4AAD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8E4AAD"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8E4AAD" w:rsidRPr="004B2908" w:rsidTr="00A60842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8E4AAD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E4AAD" w:rsidRPr="004B2908" w:rsidRDefault="008E4AAD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 w:val="restart"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生物</w:t>
            </w: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粪大肠菌群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粪大肠菌群的测定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多管发酵法和滤膜法（</w:t>
            </w:r>
            <w:r w:rsidRPr="00EB6FE7">
              <w:rPr>
                <w:rFonts w:hint="eastAsia"/>
                <w:szCs w:val="21"/>
              </w:rPr>
              <w:t>HJ/T 347-2007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945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细菌总数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细菌总数《水和废水监测分析方法》（第四版）国家环境保护总局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2002</w:t>
            </w:r>
            <w:r w:rsidRPr="00EB6FE7">
              <w:rPr>
                <w:rFonts w:hint="eastAsia"/>
                <w:szCs w:val="21"/>
              </w:rPr>
              <w:t>年）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总大肠菌群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多管发酵法《水和废水监测分析方法》（第四版）国家环境保护总局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2002</w:t>
            </w:r>
            <w:r w:rsidRPr="00EB6FE7">
              <w:rPr>
                <w:rFonts w:hint="eastAsia"/>
                <w:szCs w:val="21"/>
              </w:rPr>
              <w:t>年）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247"/>
          <w:jc w:val="center"/>
        </w:trPr>
        <w:tc>
          <w:tcPr>
            <w:tcW w:w="468" w:type="dxa"/>
            <w:vMerge w:val="restart"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Merge w:val="restart"/>
            <w:vAlign w:val="center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吕园园</w:t>
            </w:r>
          </w:p>
        </w:tc>
        <w:tc>
          <w:tcPr>
            <w:tcW w:w="1658" w:type="dxa"/>
            <w:vMerge w:val="restart"/>
            <w:vAlign w:val="center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pH</w:t>
            </w:r>
            <w:r w:rsidRPr="00EB6FE7">
              <w:rPr>
                <w:rFonts w:hint="eastAsia"/>
                <w:szCs w:val="21"/>
              </w:rPr>
              <w:t>值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pH</w:t>
            </w:r>
            <w:r w:rsidRPr="00EB6FE7">
              <w:rPr>
                <w:rFonts w:hint="eastAsia"/>
                <w:szCs w:val="21"/>
              </w:rPr>
              <w:t>值的测定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玻璃电极法</w:t>
            </w:r>
            <w:r w:rsidRPr="00EB6FE7">
              <w:rPr>
                <w:rFonts w:hint="eastAsia"/>
                <w:szCs w:val="21"/>
              </w:rPr>
              <w:t>(GB/T 6920-86)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945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252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BA315B" w:rsidRDefault="00CA2945" w:rsidP="00A60842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电导率</w:t>
            </w:r>
          </w:p>
        </w:tc>
        <w:tc>
          <w:tcPr>
            <w:tcW w:w="5896" w:type="dxa"/>
            <w:vAlign w:val="bottom"/>
          </w:tcPr>
          <w:p w:rsidR="00CA2945" w:rsidRPr="00BA315B" w:rsidRDefault="00CA2945" w:rsidP="00A60842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生活饮用水标准检验方法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感官性状和物理指标（</w:t>
            </w:r>
            <w:r w:rsidRPr="00BA315B">
              <w:rPr>
                <w:rFonts w:hint="eastAsia"/>
                <w:szCs w:val="21"/>
              </w:rPr>
              <w:t xml:space="preserve">6.1 </w:t>
            </w:r>
            <w:r w:rsidRPr="00BA315B">
              <w:rPr>
                <w:rFonts w:hint="eastAsia"/>
                <w:szCs w:val="21"/>
              </w:rPr>
              <w:t>电导率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电极法）</w:t>
            </w:r>
            <w:r w:rsidRPr="00BA315B">
              <w:rPr>
                <w:rFonts w:hint="eastAsia"/>
                <w:szCs w:val="21"/>
              </w:rPr>
              <w:t>(GB/T 5750.4-2006)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CA2945" w:rsidRPr="004B2908" w:rsidTr="00CA2945">
        <w:trPr>
          <w:trHeight w:val="269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氟化物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氟化物的测定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离子选择电极法</w:t>
            </w:r>
            <w:r w:rsidRPr="00EB6FE7">
              <w:rPr>
                <w:rFonts w:hint="eastAsia"/>
                <w:szCs w:val="21"/>
              </w:rPr>
              <w:t>(GB/T 7484-87)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274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氯化物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氯化物的测定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硝酸银滴定法</w:t>
            </w:r>
            <w:r w:rsidRPr="00EB6FE7">
              <w:rPr>
                <w:rFonts w:hint="eastAsia"/>
                <w:szCs w:val="21"/>
              </w:rPr>
              <w:t>(GB 11896-89)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CA2945" w:rsidRPr="004B2908" w:rsidTr="00CA2945">
        <w:trPr>
          <w:trHeight w:val="263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全盐量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全盐量的测定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重量法</w:t>
            </w:r>
            <w:r w:rsidRPr="00EB6FE7">
              <w:rPr>
                <w:rFonts w:hint="eastAsia"/>
                <w:szCs w:val="21"/>
              </w:rPr>
              <w:t>(HJ/T 51-1999)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溶解性总固体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生活饮用水标准检验方法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感官性状和物理指标（</w:t>
            </w:r>
            <w:r w:rsidRPr="00EB6FE7">
              <w:rPr>
                <w:rFonts w:hint="eastAsia"/>
                <w:szCs w:val="21"/>
              </w:rPr>
              <w:t xml:space="preserve">8.1 </w:t>
            </w:r>
            <w:r w:rsidRPr="00EB6FE7">
              <w:rPr>
                <w:rFonts w:hint="eastAsia"/>
                <w:szCs w:val="21"/>
              </w:rPr>
              <w:t>溶解性总固体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称重法）</w:t>
            </w:r>
            <w:r w:rsidRPr="00EB6FE7">
              <w:rPr>
                <w:rFonts w:hint="eastAsia"/>
                <w:szCs w:val="21"/>
              </w:rPr>
              <w:t>(GB/T 5750.4-2006)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生化需氧量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五日生化需氧量（</w:t>
            </w:r>
            <w:r w:rsidRPr="00EB6FE7">
              <w:rPr>
                <w:rFonts w:hint="eastAsia"/>
                <w:szCs w:val="21"/>
              </w:rPr>
              <w:t>BOD5</w:t>
            </w:r>
            <w:r w:rsidRPr="00EB6FE7">
              <w:rPr>
                <w:rFonts w:hint="eastAsia"/>
                <w:szCs w:val="21"/>
              </w:rPr>
              <w:t>）的测定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稀释与接种法</w:t>
            </w:r>
            <w:r w:rsidRPr="00EB6FE7">
              <w:rPr>
                <w:rFonts w:hint="eastAsia"/>
                <w:szCs w:val="21"/>
              </w:rPr>
              <w:t>(HJ 505-2009)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CA2945" w:rsidRPr="004B2908" w:rsidTr="00CA2945">
        <w:trPr>
          <w:trHeight w:val="365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悬浮物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悬浮物的测定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重量法</w:t>
            </w:r>
            <w:r w:rsidRPr="00EB6FE7">
              <w:rPr>
                <w:rFonts w:hint="eastAsia"/>
                <w:szCs w:val="21"/>
              </w:rPr>
              <w:t>(GB 11901-89)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不合格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甲醛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甲醛的测定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乙酰丙酮分光光度法</w:t>
            </w:r>
            <w:r w:rsidRPr="00EB6FE7">
              <w:rPr>
                <w:rFonts w:hint="eastAsia"/>
                <w:szCs w:val="21"/>
              </w:rPr>
              <w:t>(HJ 601-2011)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CA2945" w:rsidRPr="004B2908" w:rsidTr="00CA2945">
        <w:trPr>
          <w:trHeight w:val="341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氮氧化物</w:t>
            </w:r>
            <w:r w:rsidRPr="00EB6FE7">
              <w:rPr>
                <w:rFonts w:hint="eastAsia"/>
                <w:szCs w:val="21"/>
              </w:rPr>
              <w:t>(</w:t>
            </w:r>
            <w:r w:rsidRPr="00EB6FE7">
              <w:rPr>
                <w:rFonts w:hint="eastAsia"/>
                <w:szCs w:val="21"/>
              </w:rPr>
              <w:t>二氧化氮</w:t>
            </w:r>
            <w:r w:rsidRPr="00EB6FE7">
              <w:rPr>
                <w:rFonts w:hint="eastAsia"/>
                <w:szCs w:val="21"/>
              </w:rPr>
              <w:t>)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氮氧化物（一氧化氮和二氧化氮）的测定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盐酸萘乙二胺分光光度法（</w:t>
            </w:r>
            <w:r w:rsidRPr="00EB6FE7">
              <w:rPr>
                <w:rFonts w:hint="eastAsia"/>
                <w:szCs w:val="21"/>
              </w:rPr>
              <w:t>HJ 479-2009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氟化物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氟化物的测定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滤膜采样氟离子选择电极法（</w:t>
            </w:r>
            <w:r w:rsidRPr="00EB6FE7">
              <w:rPr>
                <w:rFonts w:hint="eastAsia"/>
                <w:szCs w:val="21"/>
              </w:rPr>
              <w:t>HJ 480-2009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CA2945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氯化氢</w:t>
            </w:r>
          </w:p>
        </w:tc>
        <w:tc>
          <w:tcPr>
            <w:tcW w:w="5896" w:type="dxa"/>
            <w:vAlign w:val="bottom"/>
          </w:tcPr>
          <w:p w:rsidR="00CA2945" w:rsidRPr="00EB6FE7" w:rsidRDefault="00CA2945" w:rsidP="00A60842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氯化氢的测定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硝酸银容量法（暂行）（</w:t>
            </w:r>
            <w:r w:rsidRPr="00EB6FE7">
              <w:rPr>
                <w:rFonts w:hint="eastAsia"/>
                <w:szCs w:val="21"/>
              </w:rPr>
              <w:t>HJ 548-2009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EB6FE7" w:rsidRDefault="00CA2945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A2945" w:rsidRPr="00C72233" w:rsidRDefault="00CA2945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A60842" w:rsidRPr="00847AE7" w:rsidTr="00A60842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A60842" w:rsidRPr="00847AE7" w:rsidRDefault="008D50F1" w:rsidP="00FD09A5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="00A60842"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="00A60842" w:rsidRPr="004B2908">
              <w:rPr>
                <w:rFonts w:ascii="宋体" w:hAnsi="宋体"/>
                <w:b/>
                <w:szCs w:val="21"/>
              </w:rPr>
              <w:t xml:space="preserve">                                                          </w:t>
            </w:r>
            <w:r w:rsidR="00A60842">
              <w:rPr>
                <w:rFonts w:ascii="宋体" w:hAnsi="宋体"/>
                <w:b/>
                <w:szCs w:val="21"/>
              </w:rPr>
              <w:t xml:space="preserve">                          </w:t>
            </w:r>
            <w:r w:rsidR="00A60842" w:rsidRPr="004B2908">
              <w:rPr>
                <w:rFonts w:ascii="宋体" w:hAnsi="宋体"/>
                <w:b/>
                <w:szCs w:val="21"/>
              </w:rPr>
              <w:t xml:space="preserve">  </w:t>
            </w:r>
            <w:r w:rsidR="00A60842"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="00FD09A5">
              <w:rPr>
                <w:rFonts w:ascii="宋体" w:hAnsi="宋体" w:hint="eastAsia"/>
                <w:b/>
                <w:szCs w:val="21"/>
              </w:rPr>
              <w:t>8</w:t>
            </w:r>
            <w:r w:rsidR="00A60842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A60842">
              <w:rPr>
                <w:rFonts w:ascii="宋体" w:hAnsi="宋体"/>
                <w:b/>
                <w:szCs w:val="21"/>
              </w:rPr>
              <w:t xml:space="preserve">  </w:t>
            </w:r>
            <w:r w:rsidR="00A60842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 w:rsidR="00A60842">
              <w:rPr>
                <w:rFonts w:ascii="宋体" w:hAnsi="宋体"/>
                <w:b/>
                <w:szCs w:val="21"/>
              </w:rPr>
              <w:t>6</w:t>
            </w:r>
            <w:r w:rsidR="00A60842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A60842"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A60842" w:rsidRPr="004B2908" w:rsidTr="00A60842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A60842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A60842" w:rsidRPr="004B2908" w:rsidRDefault="00A60842" w:rsidP="00A60842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A60842" w:rsidRPr="004B2908" w:rsidTr="00F2572F">
        <w:trPr>
          <w:trHeight w:val="328"/>
          <w:jc w:val="center"/>
        </w:trPr>
        <w:tc>
          <w:tcPr>
            <w:tcW w:w="468" w:type="dxa"/>
            <w:vMerge w:val="restart"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Merge w:val="restart"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吕园园</w:t>
            </w:r>
          </w:p>
        </w:tc>
        <w:tc>
          <w:tcPr>
            <w:tcW w:w="1658" w:type="dxa"/>
            <w:vMerge w:val="restart"/>
            <w:vAlign w:val="center"/>
          </w:tcPr>
          <w:p w:rsidR="00A60842" w:rsidRPr="00EB6FE7" w:rsidRDefault="00A60842" w:rsidP="00A60842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B518DE">
              <w:rPr>
                <w:rFonts w:ascii="宋体" w:hAnsi="宋体" w:cs="宋体" w:hint="eastAsia"/>
                <w:color w:val="000000"/>
                <w:kern w:val="0"/>
                <w:szCs w:val="21"/>
              </w:rPr>
              <w:t>土壤和水系沉积物</w:t>
            </w:r>
          </w:p>
          <w:p w:rsidR="00A60842" w:rsidRPr="00EB6FE7" w:rsidRDefault="00A60842" w:rsidP="00A60842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氟化物</w:t>
            </w:r>
          </w:p>
        </w:tc>
        <w:tc>
          <w:tcPr>
            <w:tcW w:w="5896" w:type="dxa"/>
            <w:vAlign w:val="bottom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土壤质量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氟化物的测定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离子选择电极法</w:t>
            </w:r>
            <w:r w:rsidRPr="00EB6FE7">
              <w:rPr>
                <w:rFonts w:hint="eastAsia"/>
                <w:szCs w:val="21"/>
              </w:rPr>
              <w:t>(GB/T 22104-2008)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0842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A60842" w:rsidRPr="004B2908" w:rsidTr="00F2572F">
        <w:trPr>
          <w:trHeight w:val="275"/>
          <w:jc w:val="center"/>
        </w:trPr>
        <w:tc>
          <w:tcPr>
            <w:tcW w:w="468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全氮</w:t>
            </w:r>
          </w:p>
        </w:tc>
        <w:tc>
          <w:tcPr>
            <w:tcW w:w="5896" w:type="dxa"/>
            <w:vAlign w:val="bottom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土壤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全氮的测定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凯氏法</w:t>
            </w:r>
            <w:r w:rsidRPr="00EB6FE7">
              <w:rPr>
                <w:rFonts w:hint="eastAsia"/>
                <w:szCs w:val="21"/>
              </w:rPr>
              <w:t xml:space="preserve"> HJ717-2014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C72233" w:rsidRDefault="00E237F1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A60842" w:rsidRPr="004B2908" w:rsidTr="00F2572F">
        <w:trPr>
          <w:trHeight w:val="251"/>
          <w:jc w:val="center"/>
        </w:trPr>
        <w:tc>
          <w:tcPr>
            <w:tcW w:w="468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容重</w:t>
            </w:r>
          </w:p>
        </w:tc>
        <w:tc>
          <w:tcPr>
            <w:tcW w:w="5896" w:type="dxa"/>
            <w:vAlign w:val="bottom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土壤检测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第</w:t>
            </w:r>
            <w:r w:rsidRPr="00EB6FE7">
              <w:rPr>
                <w:rFonts w:hint="eastAsia"/>
                <w:szCs w:val="21"/>
              </w:rPr>
              <w:t>4</w:t>
            </w:r>
            <w:r w:rsidRPr="00EB6FE7">
              <w:rPr>
                <w:rFonts w:hint="eastAsia"/>
                <w:szCs w:val="21"/>
              </w:rPr>
              <w:t>部分：土壤容重的测定（</w:t>
            </w:r>
            <w:r w:rsidRPr="00EB6FE7">
              <w:rPr>
                <w:rFonts w:hint="eastAsia"/>
                <w:szCs w:val="21"/>
              </w:rPr>
              <w:t>NY/T 1121.4-2006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A60842" w:rsidRPr="004B2908" w:rsidTr="00F2572F">
        <w:trPr>
          <w:trHeight w:val="283"/>
          <w:jc w:val="center"/>
        </w:trPr>
        <w:tc>
          <w:tcPr>
            <w:tcW w:w="468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水溶性盐（全盐量）</w:t>
            </w:r>
          </w:p>
        </w:tc>
        <w:tc>
          <w:tcPr>
            <w:tcW w:w="5896" w:type="dxa"/>
            <w:vAlign w:val="bottom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森林土壤水溶性盐分分析（</w:t>
            </w:r>
            <w:r w:rsidRPr="00EB6FE7">
              <w:rPr>
                <w:rFonts w:hint="eastAsia"/>
                <w:szCs w:val="21"/>
              </w:rPr>
              <w:t>LY/T 1251-1999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60842" w:rsidRPr="006C1E58" w:rsidRDefault="00A60842" w:rsidP="00A60842">
            <w:pPr>
              <w:spacing w:line="220" w:lineRule="exact"/>
              <w:rPr>
                <w:color w:val="FF0000"/>
                <w:szCs w:val="21"/>
              </w:rPr>
            </w:pPr>
            <w:r w:rsidRPr="006C1E58">
              <w:rPr>
                <w:rFonts w:hint="eastAsia"/>
                <w:color w:val="FF0000"/>
                <w:szCs w:val="21"/>
              </w:rPr>
              <w:t>不合格</w:t>
            </w:r>
          </w:p>
        </w:tc>
      </w:tr>
      <w:tr w:rsidR="00A60842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A60842" w:rsidRPr="00EB6FE7" w:rsidRDefault="00A60842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固体废物</w:t>
            </w:r>
          </w:p>
        </w:tc>
        <w:tc>
          <w:tcPr>
            <w:tcW w:w="1900" w:type="dxa"/>
            <w:vAlign w:val="bottom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pH</w:t>
            </w:r>
            <w:r w:rsidRPr="00EB6FE7">
              <w:rPr>
                <w:rFonts w:hint="eastAsia"/>
                <w:szCs w:val="21"/>
              </w:rPr>
              <w:t>值</w:t>
            </w:r>
          </w:p>
        </w:tc>
        <w:tc>
          <w:tcPr>
            <w:tcW w:w="5896" w:type="dxa"/>
            <w:vAlign w:val="bottom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生活垃圾化学特性通用检测方法（</w:t>
            </w:r>
            <w:r w:rsidRPr="00EB6FE7">
              <w:rPr>
                <w:rFonts w:hint="eastAsia"/>
                <w:szCs w:val="21"/>
              </w:rPr>
              <w:t>9 pH</w:t>
            </w:r>
            <w:r w:rsidRPr="00EB6FE7">
              <w:rPr>
                <w:rFonts w:hint="eastAsia"/>
                <w:szCs w:val="21"/>
              </w:rPr>
              <w:t>值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电极法）（</w:t>
            </w:r>
            <w:r w:rsidRPr="00EB6FE7">
              <w:rPr>
                <w:rFonts w:hint="eastAsia"/>
                <w:szCs w:val="21"/>
              </w:rPr>
              <w:t>CJ/T 96-2013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A60842" w:rsidRPr="004B2908" w:rsidTr="00A60842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氟化物</w:t>
            </w:r>
          </w:p>
        </w:tc>
        <w:tc>
          <w:tcPr>
            <w:tcW w:w="5896" w:type="dxa"/>
            <w:vAlign w:val="bottom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氟化物的测定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离子选择性电极法（</w:t>
            </w:r>
            <w:r w:rsidRPr="00EB6FE7">
              <w:rPr>
                <w:rFonts w:hint="eastAsia"/>
                <w:szCs w:val="21"/>
              </w:rPr>
              <w:t>GB/T 15555.11-1995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A60842" w:rsidRPr="004B2908" w:rsidTr="00F2572F">
        <w:trPr>
          <w:trHeight w:val="201"/>
          <w:jc w:val="center"/>
        </w:trPr>
        <w:tc>
          <w:tcPr>
            <w:tcW w:w="468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腐蚀性</w:t>
            </w:r>
          </w:p>
        </w:tc>
        <w:tc>
          <w:tcPr>
            <w:tcW w:w="5896" w:type="dxa"/>
            <w:vAlign w:val="bottom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腐蚀性测定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玻璃电极法</w:t>
            </w:r>
            <w:r w:rsidRPr="00EB6FE7">
              <w:rPr>
                <w:rFonts w:hint="eastAsia"/>
                <w:szCs w:val="21"/>
              </w:rPr>
              <w:t>(GB/T 15555.12-1995)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EB6FE7" w:rsidRDefault="00A6084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60842" w:rsidRPr="00C72233" w:rsidRDefault="00A60842" w:rsidP="00A6084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CA2945">
        <w:trPr>
          <w:trHeight w:val="391"/>
          <w:jc w:val="center"/>
        </w:trPr>
        <w:tc>
          <w:tcPr>
            <w:tcW w:w="468" w:type="dxa"/>
            <w:vMerge w:val="restart"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51" w:type="dxa"/>
            <w:vMerge w:val="restart"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马莉</w:t>
            </w:r>
          </w:p>
        </w:tc>
        <w:tc>
          <w:tcPr>
            <w:tcW w:w="1658" w:type="dxa"/>
            <w:vMerge w:val="restart"/>
            <w:vAlign w:val="center"/>
          </w:tcPr>
          <w:p w:rsidR="00F2572F" w:rsidRPr="00EB6FE7" w:rsidRDefault="00F2572F" w:rsidP="00CA2945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（总）氰化物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氰化物的测定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容量法和分光光度法</w:t>
            </w:r>
            <w:r w:rsidRPr="00EB6FE7">
              <w:rPr>
                <w:rFonts w:hint="eastAsia"/>
                <w:szCs w:val="21"/>
              </w:rPr>
              <w:t>(</w:t>
            </w:r>
            <w:r w:rsidRPr="00EB6FE7">
              <w:rPr>
                <w:rFonts w:hint="eastAsia"/>
                <w:szCs w:val="21"/>
              </w:rPr>
              <w:t>异烟酸</w:t>
            </w:r>
            <w:r w:rsidRPr="00EB6FE7">
              <w:rPr>
                <w:rFonts w:hint="eastAsia"/>
                <w:szCs w:val="21"/>
              </w:rPr>
              <w:t>-</w:t>
            </w:r>
            <w:r w:rsidRPr="00EB6FE7">
              <w:rPr>
                <w:rFonts w:hint="eastAsia"/>
                <w:szCs w:val="21"/>
              </w:rPr>
              <w:t>吡唑啉酮分光光度法</w:t>
            </w:r>
            <w:r w:rsidRPr="00EB6FE7">
              <w:rPr>
                <w:rFonts w:hint="eastAsia"/>
                <w:szCs w:val="21"/>
              </w:rPr>
              <w:t>)(HJ 484-2009)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572F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石油类和动植物油类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　石油类和动植物油类的测定　红外分光光度法</w:t>
            </w:r>
            <w:r w:rsidRPr="00EB6FE7">
              <w:rPr>
                <w:rFonts w:hint="eastAsia"/>
                <w:szCs w:val="21"/>
              </w:rPr>
              <w:t>(HJ637-2012)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E237F1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E237F1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CA2945">
        <w:trPr>
          <w:trHeight w:val="203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F2572F" w:rsidRPr="00EB6FE7" w:rsidRDefault="00F2572F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F2572F" w:rsidRPr="00EB6FE7" w:rsidRDefault="00F2572F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PM10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PM10</w:t>
            </w:r>
            <w:r w:rsidRPr="00EB6FE7">
              <w:rPr>
                <w:rFonts w:hint="eastAsia"/>
                <w:szCs w:val="21"/>
              </w:rPr>
              <w:t>和</w:t>
            </w:r>
            <w:r w:rsidRPr="00EB6FE7">
              <w:rPr>
                <w:rFonts w:hint="eastAsia"/>
                <w:szCs w:val="21"/>
              </w:rPr>
              <w:t>PM2.5</w:t>
            </w:r>
            <w:r w:rsidRPr="00EB6FE7">
              <w:rPr>
                <w:rFonts w:hint="eastAsia"/>
                <w:szCs w:val="21"/>
              </w:rPr>
              <w:t>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重量法（</w:t>
            </w:r>
            <w:r w:rsidRPr="00EB6FE7">
              <w:rPr>
                <w:rFonts w:hint="eastAsia"/>
                <w:szCs w:val="21"/>
              </w:rPr>
              <w:t>HJ 618-2011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CA2945">
        <w:trPr>
          <w:trHeight w:val="265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总悬浮颗粒物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总悬浮颗粒物的测定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重量法（</w:t>
            </w:r>
            <w:r w:rsidRPr="00EB6FE7">
              <w:rPr>
                <w:rFonts w:hint="eastAsia"/>
                <w:szCs w:val="21"/>
              </w:rPr>
              <w:t>GB/T 15432-1995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氰化氢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固定污染源排气中氰化氢的测定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异烟酸</w:t>
            </w:r>
            <w:r w:rsidRPr="00EB6FE7">
              <w:rPr>
                <w:rFonts w:hint="eastAsia"/>
                <w:szCs w:val="21"/>
              </w:rPr>
              <w:t>-</w:t>
            </w:r>
            <w:r w:rsidRPr="00EB6FE7">
              <w:rPr>
                <w:rFonts w:hint="eastAsia"/>
                <w:szCs w:val="21"/>
              </w:rPr>
              <w:t>吡唑啉酮分光光度法（</w:t>
            </w:r>
            <w:r w:rsidRPr="00EB6FE7">
              <w:rPr>
                <w:rFonts w:hint="eastAsia"/>
                <w:szCs w:val="21"/>
              </w:rPr>
              <w:t>HJ/T 28-1999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F2572F" w:rsidRPr="00EB6FE7" w:rsidRDefault="00F2572F" w:rsidP="00F2572F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B518DE">
              <w:rPr>
                <w:rFonts w:ascii="宋体" w:hAnsi="宋体" w:cs="宋体" w:hint="eastAsia"/>
                <w:color w:val="000000"/>
                <w:kern w:val="0"/>
                <w:szCs w:val="21"/>
              </w:rPr>
              <w:t>土壤和水系沉积物</w:t>
            </w:r>
          </w:p>
        </w:tc>
        <w:tc>
          <w:tcPr>
            <w:tcW w:w="1900" w:type="dxa"/>
            <w:vAlign w:val="bottom"/>
          </w:tcPr>
          <w:p w:rsidR="00F2572F" w:rsidRPr="00EB6FE7" w:rsidRDefault="00F2572F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汞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土壤质量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总汞、总砷、总铅的测定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原子荧光法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第</w:t>
            </w:r>
            <w:r w:rsidRPr="00EB6FE7">
              <w:rPr>
                <w:rFonts w:hint="eastAsia"/>
                <w:szCs w:val="21"/>
              </w:rPr>
              <w:t>1</w:t>
            </w:r>
            <w:r w:rsidRPr="00EB6FE7">
              <w:rPr>
                <w:rFonts w:hint="eastAsia"/>
                <w:szCs w:val="21"/>
              </w:rPr>
              <w:t>部分：土壤中总汞的测定（</w:t>
            </w:r>
            <w:r w:rsidRPr="00EB6FE7">
              <w:rPr>
                <w:rFonts w:hint="eastAsia"/>
                <w:szCs w:val="21"/>
              </w:rPr>
              <w:t>GB/T 22105.1-2008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E237F1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E237F1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CA2945">
        <w:trPr>
          <w:trHeight w:val="21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固体废物</w:t>
            </w:r>
          </w:p>
        </w:tc>
        <w:tc>
          <w:tcPr>
            <w:tcW w:w="1900" w:type="dxa"/>
            <w:vAlign w:val="bottom"/>
          </w:tcPr>
          <w:p w:rsidR="00F2572F" w:rsidRPr="00EB6FE7" w:rsidRDefault="00F2572F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浸出毒性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浸出毒性浸出方法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水平振荡法</w:t>
            </w:r>
            <w:r w:rsidRPr="00EB6FE7">
              <w:rPr>
                <w:rFonts w:hint="eastAsia"/>
                <w:szCs w:val="21"/>
              </w:rPr>
              <w:t>(HJ 557-2010)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钡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C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铬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C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CA2945">
        <w:trPr>
          <w:trHeight w:val="327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汞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生活垃圾化学特性通用检测方法（</w:t>
            </w:r>
            <w:r w:rsidRPr="00EB6FE7">
              <w:rPr>
                <w:rFonts w:hint="eastAsia"/>
                <w:szCs w:val="21"/>
              </w:rPr>
              <w:t xml:space="preserve">8.2 </w:t>
            </w:r>
            <w:r w:rsidRPr="00EB6FE7">
              <w:rPr>
                <w:rFonts w:hint="eastAsia"/>
                <w:szCs w:val="21"/>
              </w:rPr>
              <w:t>汞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原子荧光法）（</w:t>
            </w:r>
            <w:r w:rsidRPr="00EB6FE7">
              <w:rPr>
                <w:rFonts w:hint="eastAsia"/>
                <w:szCs w:val="21"/>
              </w:rPr>
              <w:t>CJ/T 96-2013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847AE7" w:rsidTr="00CA2945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F2572F" w:rsidRPr="00847AE7" w:rsidRDefault="00F2572F" w:rsidP="00FD09A5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</w:t>
            </w:r>
            <w:r w:rsidR="008D50F1">
              <w:rPr>
                <w:rFonts w:ascii="宋体" w:hAnsi="宋体" w:hint="eastAsia"/>
                <w:b/>
                <w:szCs w:val="21"/>
              </w:rPr>
              <w:t>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Pr="004B2908">
              <w:rPr>
                <w:rFonts w:ascii="宋体" w:hAnsi="宋体"/>
                <w:b/>
                <w:szCs w:val="21"/>
              </w:rPr>
              <w:t xml:space="preserve">                                                          </w:t>
            </w:r>
            <w:r>
              <w:rPr>
                <w:rFonts w:ascii="宋体" w:hAnsi="宋体"/>
                <w:b/>
                <w:szCs w:val="21"/>
              </w:rPr>
              <w:t xml:space="preserve">                          </w:t>
            </w:r>
            <w:r w:rsidRPr="004B2908">
              <w:rPr>
                <w:rFonts w:ascii="宋体" w:hAnsi="宋体"/>
                <w:b/>
                <w:szCs w:val="21"/>
              </w:rPr>
              <w:t xml:space="preserve">  </w:t>
            </w:r>
            <w:r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FD09A5">
              <w:rPr>
                <w:rFonts w:ascii="宋体" w:hAnsi="宋体" w:hint="eastAsia"/>
                <w:b/>
                <w:szCs w:val="21"/>
              </w:rPr>
              <w:t>9</w:t>
            </w:r>
            <w:r w:rsidRPr="00315441">
              <w:rPr>
                <w:rFonts w:ascii="宋体" w:hAnsi="宋体" w:hint="eastAsia"/>
                <w:b/>
                <w:szCs w:val="21"/>
              </w:rPr>
              <w:t>页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6</w:t>
            </w:r>
            <w:r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F2572F" w:rsidRPr="004B2908" w:rsidTr="00CA2945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F2572F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F2572F" w:rsidRPr="004B2908" w:rsidRDefault="00F2572F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F2572F" w:rsidRPr="004B2908" w:rsidTr="00E237F1">
        <w:trPr>
          <w:trHeight w:val="391"/>
          <w:jc w:val="center"/>
        </w:trPr>
        <w:tc>
          <w:tcPr>
            <w:tcW w:w="468" w:type="dxa"/>
            <w:vMerge w:val="restart"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51" w:type="dxa"/>
            <w:vMerge w:val="restart"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马莉</w:t>
            </w:r>
          </w:p>
        </w:tc>
        <w:tc>
          <w:tcPr>
            <w:tcW w:w="1658" w:type="dxa"/>
            <w:vMerge w:val="restart"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固体废物</w:t>
            </w: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镍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C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572F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铅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C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砷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浸出毒性鉴别（附录</w:t>
            </w:r>
            <w:r w:rsidRPr="00EB6FE7">
              <w:rPr>
                <w:rFonts w:hint="eastAsia"/>
                <w:szCs w:val="21"/>
              </w:rPr>
              <w:t xml:space="preserve">E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砷、锑、铋、硒的测定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原子荧光法）（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－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铜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D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火焰原子吸收光谱法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硒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浸出毒性鉴别（附录</w:t>
            </w:r>
            <w:r w:rsidRPr="00EB6FE7">
              <w:rPr>
                <w:rFonts w:hint="eastAsia"/>
                <w:szCs w:val="21"/>
              </w:rPr>
              <w:t xml:space="preserve">E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砷、锑、铋、硒的测定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原子荧光法）（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－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锌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D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火焰原子吸收光谱法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银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C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总铬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总铬的测定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直接吸入火焰原子吸收分光光度法</w:t>
            </w:r>
            <w:r w:rsidRPr="00EB6FE7">
              <w:rPr>
                <w:rFonts w:hint="eastAsia"/>
                <w:szCs w:val="21"/>
              </w:rPr>
              <w:t>(HJ 749-2015)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铍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C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镉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C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E237F1">
        <w:trPr>
          <w:trHeight w:val="308"/>
          <w:jc w:val="center"/>
        </w:trPr>
        <w:tc>
          <w:tcPr>
            <w:tcW w:w="468" w:type="dxa"/>
            <w:vMerge w:val="restart"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51" w:type="dxa"/>
            <w:vMerge w:val="restart"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时帅</w:t>
            </w:r>
          </w:p>
        </w:tc>
        <w:tc>
          <w:tcPr>
            <w:tcW w:w="1658" w:type="dxa"/>
            <w:vMerge w:val="restart"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pH</w:t>
            </w:r>
            <w:r w:rsidRPr="00EB6FE7">
              <w:rPr>
                <w:rFonts w:hint="eastAsia"/>
                <w:szCs w:val="21"/>
              </w:rPr>
              <w:t>值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pH</w:t>
            </w:r>
            <w:r w:rsidRPr="00EB6FE7">
              <w:rPr>
                <w:rFonts w:hint="eastAsia"/>
                <w:szCs w:val="21"/>
              </w:rPr>
              <w:t>值的测定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玻璃电极法</w:t>
            </w:r>
            <w:r w:rsidRPr="00EB6FE7">
              <w:rPr>
                <w:rFonts w:hint="eastAsia"/>
                <w:szCs w:val="21"/>
              </w:rPr>
              <w:t>(GB/T 6920-86)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572F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电导率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生活饮用水标准检验方法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感官性状和物理指标（</w:t>
            </w:r>
            <w:r w:rsidRPr="00EB6FE7">
              <w:rPr>
                <w:rFonts w:hint="eastAsia"/>
                <w:szCs w:val="21"/>
              </w:rPr>
              <w:t xml:space="preserve">6.1 </w:t>
            </w:r>
            <w:r w:rsidRPr="00EB6FE7">
              <w:rPr>
                <w:rFonts w:hint="eastAsia"/>
                <w:szCs w:val="21"/>
              </w:rPr>
              <w:t>电导率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电极法）</w:t>
            </w:r>
            <w:r w:rsidRPr="00EB6FE7">
              <w:rPr>
                <w:rFonts w:hint="eastAsia"/>
                <w:szCs w:val="21"/>
              </w:rPr>
              <w:t>(GB/T 5750.4-2006)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D09A5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E237F1">
        <w:trPr>
          <w:trHeight w:val="375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机场噪声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机场周围飞机噪声测量方法（</w:t>
            </w:r>
            <w:r w:rsidRPr="00EB6FE7">
              <w:rPr>
                <w:rFonts w:hint="eastAsia"/>
                <w:szCs w:val="21"/>
              </w:rPr>
              <w:t>GB 9661-1988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2572F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896" w:type="dxa"/>
            <w:vAlign w:val="bottom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建筑施工场界环境噪声排放标准（</w:t>
            </w:r>
            <w:r w:rsidRPr="00EB6FE7">
              <w:rPr>
                <w:rFonts w:hint="eastAsia"/>
                <w:szCs w:val="21"/>
              </w:rPr>
              <w:t>GB 12523-2011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EB6FE7" w:rsidRDefault="00F2572F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2572F" w:rsidRPr="00C72233" w:rsidRDefault="00F2572F" w:rsidP="00E237F1">
            <w:pPr>
              <w:spacing w:line="220" w:lineRule="exact"/>
              <w:jc w:val="center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CE5A98" w:rsidRPr="00847AE7" w:rsidTr="00CA2945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CE5A98" w:rsidRPr="00847AE7" w:rsidRDefault="00C87901" w:rsidP="00CA2945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Pr="004B2908">
              <w:rPr>
                <w:rFonts w:ascii="宋体" w:hAnsi="宋体"/>
                <w:b/>
                <w:szCs w:val="21"/>
              </w:rPr>
              <w:t xml:space="preserve"> </w:t>
            </w:r>
            <w:r w:rsidR="00CE5A98" w:rsidRPr="004B2908">
              <w:rPr>
                <w:rFonts w:ascii="宋体" w:hAnsi="宋体"/>
                <w:b/>
                <w:szCs w:val="21"/>
              </w:rPr>
              <w:t xml:space="preserve">                                                          </w:t>
            </w:r>
            <w:r w:rsidR="00CE5A98">
              <w:rPr>
                <w:rFonts w:ascii="宋体" w:hAnsi="宋体"/>
                <w:b/>
                <w:szCs w:val="21"/>
              </w:rPr>
              <w:t xml:space="preserve">                          </w:t>
            </w:r>
            <w:r w:rsidR="00CE5A98" w:rsidRPr="004B2908">
              <w:rPr>
                <w:rFonts w:ascii="宋体" w:hAnsi="宋体"/>
                <w:b/>
                <w:szCs w:val="21"/>
              </w:rPr>
              <w:t xml:space="preserve">  </w:t>
            </w:r>
            <w:r w:rsidR="00CE5A98"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="00CE5A98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CE5A98">
              <w:rPr>
                <w:rFonts w:ascii="宋体" w:hAnsi="宋体"/>
                <w:b/>
                <w:szCs w:val="21"/>
              </w:rPr>
              <w:t>1</w:t>
            </w:r>
            <w:r w:rsidR="00FD09A5">
              <w:rPr>
                <w:rFonts w:ascii="宋体" w:hAnsi="宋体" w:hint="eastAsia"/>
                <w:b/>
                <w:szCs w:val="21"/>
              </w:rPr>
              <w:t>0</w:t>
            </w:r>
            <w:r w:rsidR="00CE5A98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CE5A98">
              <w:rPr>
                <w:rFonts w:ascii="宋体" w:hAnsi="宋体"/>
                <w:b/>
                <w:szCs w:val="21"/>
              </w:rPr>
              <w:t xml:space="preserve">  </w:t>
            </w:r>
            <w:r w:rsidR="00CE5A98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 w:rsidR="00CE5A98">
              <w:rPr>
                <w:rFonts w:ascii="宋体" w:hAnsi="宋体"/>
                <w:b/>
                <w:szCs w:val="21"/>
              </w:rPr>
              <w:t>6</w:t>
            </w:r>
            <w:r w:rsidR="00CE5A98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CE5A98"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CE5A98" w:rsidRPr="004B2908" w:rsidTr="00CA2945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CE5A98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CE5A98" w:rsidRPr="004B2908" w:rsidRDefault="00CE5A98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9A74E2" w:rsidRPr="004B2908" w:rsidTr="00CA2945">
        <w:trPr>
          <w:trHeight w:val="328"/>
          <w:jc w:val="center"/>
        </w:trPr>
        <w:tc>
          <w:tcPr>
            <w:tcW w:w="468" w:type="dxa"/>
            <w:vMerge w:val="restart"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社会生活环境噪声排放标准（</w:t>
            </w:r>
            <w:r w:rsidRPr="00EB6FE7">
              <w:rPr>
                <w:rFonts w:hint="eastAsia"/>
                <w:szCs w:val="21"/>
              </w:rPr>
              <w:t>GB 22337-2008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74E2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417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铁路边界噪声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铁路边界噪声限值及其测量方法（</w:t>
            </w:r>
            <w:r w:rsidRPr="00EB6FE7">
              <w:rPr>
                <w:rFonts w:hint="eastAsia"/>
                <w:szCs w:val="21"/>
              </w:rPr>
              <w:t>GB/T 12525-1990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267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振动</w:t>
            </w: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城市区域环境振动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城市区域环境振动测量方法</w:t>
            </w:r>
            <w:r w:rsidRPr="00EB6FE7">
              <w:rPr>
                <w:rFonts w:hint="eastAsia"/>
                <w:szCs w:val="21"/>
              </w:rPr>
              <w:t>(GB/T 10071-88)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FD09A5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="009A74E2"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258"/>
          <w:jc w:val="center"/>
        </w:trPr>
        <w:tc>
          <w:tcPr>
            <w:tcW w:w="468" w:type="dxa"/>
            <w:vMerge w:val="restart"/>
            <w:vAlign w:val="center"/>
          </w:tcPr>
          <w:p w:rsidR="009A74E2" w:rsidRPr="00EB6FE7" w:rsidRDefault="00FD09A5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宋亚兵</w:t>
            </w:r>
          </w:p>
        </w:tc>
        <w:tc>
          <w:tcPr>
            <w:tcW w:w="1658" w:type="dxa"/>
            <w:vMerge w:val="restart"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采样技术指导（</w:t>
            </w:r>
            <w:r w:rsidRPr="00EB6FE7">
              <w:rPr>
                <w:rFonts w:hint="eastAsia"/>
                <w:szCs w:val="21"/>
              </w:rPr>
              <w:t>HJ 494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74E2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230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钒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钒的测定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石墨炉原子吸收分光光度法（</w:t>
            </w:r>
            <w:r w:rsidRPr="00EB6FE7">
              <w:rPr>
                <w:rFonts w:hint="eastAsia"/>
                <w:szCs w:val="21"/>
              </w:rPr>
              <w:t>HJ 673-2013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266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环境空气质量手工监测技术规范（</w:t>
            </w:r>
            <w:r w:rsidRPr="00EB6FE7">
              <w:rPr>
                <w:rFonts w:hint="eastAsia"/>
                <w:szCs w:val="21"/>
              </w:rPr>
              <w:t>HJ/T 194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一氧化碳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固定污染源排气中一氧化碳的测定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非分散红外吸收法（</w:t>
            </w:r>
            <w:r w:rsidRPr="00EB6FE7">
              <w:rPr>
                <w:rFonts w:hint="eastAsia"/>
                <w:szCs w:val="21"/>
              </w:rPr>
              <w:t>HJ/T 44-1999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247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固体废物</w:t>
            </w: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浸出毒性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浸出毒性浸出方法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翻转法</w:t>
            </w:r>
            <w:r w:rsidRPr="00EB6FE7">
              <w:rPr>
                <w:rFonts w:hint="eastAsia"/>
                <w:szCs w:val="21"/>
              </w:rPr>
              <w:t>(GB 5086.1-1997)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钡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C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铬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C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FD09A5" w:rsidRDefault="00FD09A5" w:rsidP="009A74E2">
            <w:pPr>
              <w:spacing w:line="220" w:lineRule="exact"/>
              <w:rPr>
                <w:color w:val="FF0000"/>
                <w:szCs w:val="21"/>
              </w:rPr>
            </w:pPr>
            <w:r w:rsidRPr="00FD09A5">
              <w:rPr>
                <w:rFonts w:hint="eastAsia"/>
                <w:color w:val="FF000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FD09A5" w:rsidRDefault="009A74E2" w:rsidP="00CA2945">
            <w:pPr>
              <w:spacing w:line="220" w:lineRule="exact"/>
              <w:rPr>
                <w:color w:val="FF0000"/>
                <w:szCs w:val="21"/>
              </w:rPr>
            </w:pPr>
            <w:r w:rsidRPr="00FD09A5">
              <w:rPr>
                <w:rFonts w:hint="eastAsia"/>
                <w:color w:val="FF000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FD09A5" w:rsidRDefault="009A74E2" w:rsidP="00CA2945">
            <w:pPr>
              <w:spacing w:line="220" w:lineRule="exact"/>
              <w:rPr>
                <w:color w:val="FF0000"/>
                <w:szCs w:val="21"/>
              </w:rPr>
            </w:pPr>
            <w:r w:rsidRPr="00FD09A5">
              <w:rPr>
                <w:rFonts w:hint="eastAsia"/>
                <w:color w:val="FF0000"/>
                <w:szCs w:val="21"/>
              </w:rPr>
              <w:t>不合格</w:t>
            </w:r>
          </w:p>
        </w:tc>
      </w:tr>
      <w:tr w:rsidR="009A74E2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镍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C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铅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C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A74E2" w:rsidRPr="00EB6FE7" w:rsidRDefault="009A74E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铜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D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火焰原子吸收光谱法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A74E2" w:rsidRPr="00EB6FE7" w:rsidRDefault="009A74E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锌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D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火焰原子吸收光谱法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A74E2" w:rsidRPr="00EB6FE7" w:rsidRDefault="009A74E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银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C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A74E2" w:rsidRPr="00EB6FE7" w:rsidRDefault="009A74E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铍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C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FD09A5" w:rsidRDefault="00FD09A5" w:rsidP="00CA2945">
            <w:pPr>
              <w:spacing w:line="220" w:lineRule="exact"/>
              <w:rPr>
                <w:color w:val="FF0000"/>
                <w:szCs w:val="21"/>
              </w:rPr>
            </w:pPr>
            <w:r w:rsidRPr="00FD09A5">
              <w:rPr>
                <w:rFonts w:hint="eastAsia"/>
                <w:color w:val="FF000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FD09A5" w:rsidRDefault="009A74E2" w:rsidP="00CA2945">
            <w:pPr>
              <w:spacing w:line="220" w:lineRule="exact"/>
              <w:rPr>
                <w:color w:val="FF0000"/>
                <w:szCs w:val="21"/>
              </w:rPr>
            </w:pPr>
            <w:r w:rsidRPr="00FD09A5">
              <w:rPr>
                <w:rFonts w:hint="eastAsia"/>
                <w:color w:val="FF000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FD09A5" w:rsidRDefault="009A74E2" w:rsidP="00CA2945">
            <w:pPr>
              <w:spacing w:line="220" w:lineRule="exact"/>
              <w:rPr>
                <w:color w:val="FF0000"/>
                <w:szCs w:val="21"/>
              </w:rPr>
            </w:pPr>
            <w:r w:rsidRPr="00FD09A5">
              <w:rPr>
                <w:rFonts w:hint="eastAsia"/>
                <w:color w:val="FF0000"/>
                <w:szCs w:val="21"/>
              </w:rPr>
              <w:t>不合格</w:t>
            </w:r>
          </w:p>
        </w:tc>
      </w:tr>
      <w:tr w:rsidR="009A74E2" w:rsidRPr="00847AE7" w:rsidTr="00CA2945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9A74E2" w:rsidRPr="00847AE7" w:rsidRDefault="00C87901" w:rsidP="00CA2945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Pr="004B2908">
              <w:rPr>
                <w:rFonts w:ascii="宋体" w:hAnsi="宋体"/>
                <w:b/>
                <w:szCs w:val="21"/>
              </w:rPr>
              <w:t xml:space="preserve"> </w:t>
            </w:r>
            <w:r w:rsidR="009A74E2" w:rsidRPr="004B2908">
              <w:rPr>
                <w:rFonts w:ascii="宋体" w:hAnsi="宋体"/>
                <w:b/>
                <w:szCs w:val="21"/>
              </w:rPr>
              <w:t xml:space="preserve">                                                         </w:t>
            </w:r>
            <w:r w:rsidR="009A74E2">
              <w:rPr>
                <w:rFonts w:ascii="宋体" w:hAnsi="宋体"/>
                <w:b/>
                <w:szCs w:val="21"/>
              </w:rPr>
              <w:t xml:space="preserve">                          </w:t>
            </w:r>
            <w:r w:rsidR="009A74E2" w:rsidRPr="004B2908">
              <w:rPr>
                <w:rFonts w:ascii="宋体" w:hAnsi="宋体"/>
                <w:b/>
                <w:szCs w:val="21"/>
              </w:rPr>
              <w:t xml:space="preserve">  </w:t>
            </w:r>
            <w:r w:rsidR="009A74E2"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="009A74E2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9A74E2">
              <w:rPr>
                <w:rFonts w:ascii="宋体" w:hAnsi="宋体"/>
                <w:b/>
                <w:szCs w:val="21"/>
              </w:rPr>
              <w:t>1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 w:rsidR="009A74E2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9A74E2">
              <w:rPr>
                <w:rFonts w:ascii="宋体" w:hAnsi="宋体"/>
                <w:b/>
                <w:szCs w:val="21"/>
              </w:rPr>
              <w:t xml:space="preserve">  </w:t>
            </w:r>
            <w:r w:rsidR="009A74E2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 w:rsidR="009A74E2">
              <w:rPr>
                <w:rFonts w:ascii="宋体" w:hAnsi="宋体"/>
                <w:b/>
                <w:szCs w:val="21"/>
              </w:rPr>
              <w:t>6</w:t>
            </w:r>
            <w:r w:rsidR="009A74E2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9A74E2"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9A74E2" w:rsidRPr="004B2908" w:rsidTr="00CA2945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9A74E2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9A74E2" w:rsidRPr="004B2908" w:rsidRDefault="009A74E2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FD09A5" w:rsidRPr="004B2908" w:rsidTr="00CA2945">
        <w:trPr>
          <w:trHeight w:val="391"/>
          <w:jc w:val="center"/>
        </w:trPr>
        <w:tc>
          <w:tcPr>
            <w:tcW w:w="468" w:type="dxa"/>
            <w:vMerge w:val="restart"/>
            <w:vAlign w:val="center"/>
          </w:tcPr>
          <w:p w:rsidR="00FD09A5" w:rsidRPr="00EB6FE7" w:rsidRDefault="00FD09A5" w:rsidP="001C4076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:rsidR="00FD09A5" w:rsidRPr="00EB6FE7" w:rsidRDefault="00FD09A5" w:rsidP="001C4076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宋亚兵</w:t>
            </w:r>
          </w:p>
        </w:tc>
        <w:tc>
          <w:tcPr>
            <w:tcW w:w="1658" w:type="dxa"/>
            <w:vAlign w:val="center"/>
          </w:tcPr>
          <w:p w:rsidR="00FD09A5" w:rsidRPr="00EB6FE7" w:rsidRDefault="00FD09A5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固体废物</w:t>
            </w:r>
          </w:p>
        </w:tc>
        <w:tc>
          <w:tcPr>
            <w:tcW w:w="1900" w:type="dxa"/>
            <w:vAlign w:val="bottom"/>
          </w:tcPr>
          <w:p w:rsidR="00FD09A5" w:rsidRPr="00EB6FE7" w:rsidRDefault="00FD09A5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镉</w:t>
            </w:r>
          </w:p>
        </w:tc>
        <w:tc>
          <w:tcPr>
            <w:tcW w:w="5896" w:type="dxa"/>
            <w:vAlign w:val="bottom"/>
          </w:tcPr>
          <w:p w:rsidR="00FD09A5" w:rsidRPr="00EB6FE7" w:rsidRDefault="00FD09A5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危险废物鉴别标准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浸出毒性鉴别</w:t>
            </w:r>
            <w:r w:rsidRPr="00EB6FE7">
              <w:rPr>
                <w:rFonts w:hint="eastAsia"/>
                <w:szCs w:val="21"/>
              </w:rPr>
              <w:t xml:space="preserve"> (</w:t>
            </w:r>
            <w:r w:rsidRPr="00EB6FE7">
              <w:rPr>
                <w:rFonts w:hint="eastAsia"/>
                <w:szCs w:val="21"/>
              </w:rPr>
              <w:t>附录</w:t>
            </w:r>
            <w:r w:rsidRPr="00EB6FE7">
              <w:rPr>
                <w:rFonts w:hint="eastAsia"/>
                <w:szCs w:val="21"/>
              </w:rPr>
              <w:t xml:space="preserve">C </w:t>
            </w: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  </w:t>
            </w:r>
            <w:r w:rsidRPr="00EB6FE7">
              <w:rPr>
                <w:rFonts w:hint="eastAsia"/>
                <w:szCs w:val="21"/>
              </w:rPr>
              <w:t>金属元素的测定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石墨炉原子吸收光谱法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（</w:t>
            </w:r>
            <w:r w:rsidRPr="00EB6FE7">
              <w:rPr>
                <w:rFonts w:hint="eastAsia"/>
                <w:szCs w:val="21"/>
              </w:rPr>
              <w:t>GB 5085.3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9A5" w:rsidRPr="00EB6FE7" w:rsidRDefault="00FD09A5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A5" w:rsidRPr="00C72233" w:rsidRDefault="00FD09A5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A5" w:rsidRPr="00C72233" w:rsidRDefault="00FD09A5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D09A5" w:rsidRPr="00C72233" w:rsidRDefault="00FD09A5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296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厂界环境噪声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工业企业厂界环境噪声排放标准（</w:t>
            </w:r>
            <w:r w:rsidRPr="00EB6FE7">
              <w:rPr>
                <w:rFonts w:hint="eastAsia"/>
                <w:szCs w:val="21"/>
              </w:rPr>
              <w:t>GB 12348-2008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271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环境噪声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声环境质量标准（</w:t>
            </w:r>
            <w:r w:rsidRPr="00EB6FE7">
              <w:rPr>
                <w:rFonts w:hint="eastAsia"/>
                <w:szCs w:val="21"/>
              </w:rPr>
              <w:t>GB 3096-2008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262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机场噪声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机场周围飞机噪声测量方法（</w:t>
            </w:r>
            <w:r w:rsidRPr="00EB6FE7">
              <w:rPr>
                <w:rFonts w:hint="eastAsia"/>
                <w:szCs w:val="21"/>
              </w:rPr>
              <w:t>GB 9661-1988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建筑施工场界环境噪声排放标准（</w:t>
            </w:r>
            <w:r w:rsidRPr="00EB6FE7">
              <w:rPr>
                <w:rFonts w:hint="eastAsia"/>
                <w:szCs w:val="21"/>
              </w:rPr>
              <w:t>GB 12523-2011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4B2908" w:rsidTr="00CA2945">
        <w:trPr>
          <w:trHeight w:val="244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社会生活环境噪声排放标准（</w:t>
            </w:r>
            <w:r w:rsidRPr="00EB6FE7">
              <w:rPr>
                <w:rFonts w:hint="eastAsia"/>
                <w:szCs w:val="21"/>
              </w:rPr>
              <w:t>GB 22337-2008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A74E2" w:rsidRPr="00F55B9B" w:rsidTr="00CA2945">
        <w:trPr>
          <w:trHeight w:val="261"/>
          <w:jc w:val="center"/>
        </w:trPr>
        <w:tc>
          <w:tcPr>
            <w:tcW w:w="468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振动</w:t>
            </w:r>
          </w:p>
        </w:tc>
        <w:tc>
          <w:tcPr>
            <w:tcW w:w="1900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城市区域环境振动</w:t>
            </w:r>
          </w:p>
        </w:tc>
        <w:tc>
          <w:tcPr>
            <w:tcW w:w="5896" w:type="dxa"/>
            <w:vAlign w:val="bottom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城市区域环境振动测量方法</w:t>
            </w:r>
            <w:r w:rsidRPr="00EB6FE7">
              <w:rPr>
                <w:rFonts w:hint="eastAsia"/>
                <w:szCs w:val="21"/>
              </w:rPr>
              <w:t>(GB/T 10071-88)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EB6FE7" w:rsidRDefault="009A74E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E2" w:rsidRPr="00C72233" w:rsidRDefault="009A74E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A74E2" w:rsidRPr="00F55B9B" w:rsidRDefault="009A74E2" w:rsidP="00CA2945">
            <w:pPr>
              <w:spacing w:line="220" w:lineRule="exact"/>
              <w:rPr>
                <w:color w:val="FF0000"/>
                <w:szCs w:val="21"/>
              </w:rPr>
            </w:pPr>
            <w:r w:rsidRPr="00F55B9B">
              <w:rPr>
                <w:rFonts w:hint="eastAsia"/>
                <w:color w:val="FF0000"/>
                <w:szCs w:val="21"/>
              </w:rPr>
              <w:t>不合格</w:t>
            </w:r>
          </w:p>
        </w:tc>
      </w:tr>
      <w:tr w:rsidR="00834B76" w:rsidRPr="004B2908" w:rsidTr="00CA2945">
        <w:trPr>
          <w:trHeight w:val="265"/>
          <w:jc w:val="center"/>
        </w:trPr>
        <w:tc>
          <w:tcPr>
            <w:tcW w:w="468" w:type="dxa"/>
            <w:vMerge w:val="restart"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51" w:type="dxa"/>
            <w:vMerge w:val="restart"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孙洁</w:t>
            </w:r>
          </w:p>
        </w:tc>
        <w:tc>
          <w:tcPr>
            <w:tcW w:w="1658" w:type="dxa"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896" w:type="dxa"/>
            <w:vAlign w:val="bottom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地下水环境监测技术规范（</w:t>
            </w:r>
            <w:r w:rsidRPr="00EB6FE7">
              <w:rPr>
                <w:rFonts w:hint="eastAsia"/>
                <w:szCs w:val="21"/>
              </w:rPr>
              <w:t>HJ/T 164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2004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B76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34B76" w:rsidRPr="004B2908" w:rsidTr="00CA2945">
        <w:trPr>
          <w:trHeight w:val="254"/>
          <w:jc w:val="center"/>
        </w:trPr>
        <w:tc>
          <w:tcPr>
            <w:tcW w:w="468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1900" w:type="dxa"/>
            <w:vAlign w:val="bottom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机场噪声</w:t>
            </w:r>
          </w:p>
        </w:tc>
        <w:tc>
          <w:tcPr>
            <w:tcW w:w="5896" w:type="dxa"/>
            <w:vAlign w:val="bottom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机场周围飞机噪声测量方法（</w:t>
            </w:r>
            <w:r w:rsidRPr="00EB6FE7">
              <w:rPr>
                <w:rFonts w:hint="eastAsia"/>
                <w:szCs w:val="21"/>
              </w:rPr>
              <w:t>GB 9661-1988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34B76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896" w:type="dxa"/>
            <w:vAlign w:val="bottom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建筑施工场界环境噪声排放标准（</w:t>
            </w:r>
            <w:r w:rsidRPr="00EB6FE7">
              <w:rPr>
                <w:rFonts w:hint="eastAsia"/>
                <w:szCs w:val="21"/>
              </w:rPr>
              <w:t>GB 12523-2011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34B76" w:rsidRPr="004B2908" w:rsidTr="00CA2945">
        <w:trPr>
          <w:trHeight w:val="221"/>
          <w:jc w:val="center"/>
        </w:trPr>
        <w:tc>
          <w:tcPr>
            <w:tcW w:w="468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896" w:type="dxa"/>
            <w:vAlign w:val="bottom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社会生活环境噪声排放标准（</w:t>
            </w:r>
            <w:r w:rsidRPr="00EB6FE7">
              <w:rPr>
                <w:rFonts w:hint="eastAsia"/>
                <w:szCs w:val="21"/>
              </w:rPr>
              <w:t>GB 22337-2008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34B76" w:rsidRPr="004B2908" w:rsidTr="00CA2945">
        <w:trPr>
          <w:trHeight w:val="243"/>
          <w:jc w:val="center"/>
        </w:trPr>
        <w:tc>
          <w:tcPr>
            <w:tcW w:w="468" w:type="dxa"/>
            <w:vMerge w:val="restart"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51" w:type="dxa"/>
            <w:vMerge w:val="restart"/>
            <w:vAlign w:val="center"/>
          </w:tcPr>
          <w:p w:rsidR="00834B76" w:rsidRPr="00EB6FE7" w:rsidRDefault="00503562" w:rsidP="0050356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谭森霖</w:t>
            </w:r>
          </w:p>
        </w:tc>
        <w:tc>
          <w:tcPr>
            <w:tcW w:w="1658" w:type="dxa"/>
            <w:vMerge w:val="restart"/>
            <w:vAlign w:val="center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钡</w:t>
            </w:r>
          </w:p>
        </w:tc>
        <w:tc>
          <w:tcPr>
            <w:tcW w:w="5896" w:type="dxa"/>
            <w:vAlign w:val="bottom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钡的测定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石墨炉原子吸收分光光度法</w:t>
            </w:r>
            <w:r w:rsidRPr="00EB6FE7">
              <w:rPr>
                <w:rFonts w:hint="eastAsia"/>
                <w:szCs w:val="21"/>
              </w:rPr>
              <w:t>(HJ 602-2011)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B76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34B76" w:rsidRPr="004B2908" w:rsidTr="00CA2945">
        <w:trPr>
          <w:trHeight w:val="261"/>
          <w:jc w:val="center"/>
        </w:trPr>
        <w:tc>
          <w:tcPr>
            <w:tcW w:w="468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钒</w:t>
            </w:r>
          </w:p>
        </w:tc>
        <w:tc>
          <w:tcPr>
            <w:tcW w:w="5896" w:type="dxa"/>
            <w:vAlign w:val="bottom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钒的测定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石墨炉原子吸收分光光度法（</w:t>
            </w:r>
            <w:r w:rsidRPr="00EB6FE7">
              <w:rPr>
                <w:rFonts w:hint="eastAsia"/>
                <w:szCs w:val="21"/>
              </w:rPr>
              <w:t>HJ 673-2013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FD09A5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34B76" w:rsidRPr="004B2908" w:rsidTr="00CA2945">
        <w:trPr>
          <w:trHeight w:val="265"/>
          <w:jc w:val="center"/>
        </w:trPr>
        <w:tc>
          <w:tcPr>
            <w:tcW w:w="468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镉</w:t>
            </w:r>
          </w:p>
        </w:tc>
        <w:tc>
          <w:tcPr>
            <w:tcW w:w="5896" w:type="dxa"/>
            <w:vAlign w:val="bottom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铜、锌、铅、镉的测定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原子吸收分光光度法</w:t>
            </w:r>
            <w:r w:rsidRPr="00EB6FE7">
              <w:rPr>
                <w:rFonts w:hint="eastAsia"/>
                <w:szCs w:val="21"/>
              </w:rPr>
              <w:t>(GB/T 7475-87)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34B76" w:rsidRPr="004B2908" w:rsidTr="00CA2945">
        <w:trPr>
          <w:trHeight w:val="269"/>
          <w:jc w:val="center"/>
        </w:trPr>
        <w:tc>
          <w:tcPr>
            <w:tcW w:w="468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896" w:type="dxa"/>
            <w:vAlign w:val="bottom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环境空气质量手工监测技术规范（</w:t>
            </w:r>
            <w:r w:rsidRPr="00EB6FE7">
              <w:rPr>
                <w:rFonts w:hint="eastAsia"/>
                <w:szCs w:val="21"/>
              </w:rPr>
              <w:t>HJ/T 194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34B76" w:rsidRPr="004B2908" w:rsidTr="00CA2945">
        <w:trPr>
          <w:trHeight w:val="380"/>
          <w:jc w:val="center"/>
        </w:trPr>
        <w:tc>
          <w:tcPr>
            <w:tcW w:w="468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34B76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苯系物</w:t>
            </w:r>
          </w:p>
        </w:tc>
        <w:tc>
          <w:tcPr>
            <w:tcW w:w="5896" w:type="dxa"/>
            <w:vAlign w:val="bottom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苯系物的测定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固体吸附</w:t>
            </w:r>
            <w:r w:rsidRPr="00EB6FE7">
              <w:rPr>
                <w:rFonts w:hint="eastAsia"/>
                <w:szCs w:val="21"/>
              </w:rPr>
              <w:t>/</w:t>
            </w:r>
            <w:r w:rsidRPr="00EB6FE7">
              <w:rPr>
                <w:rFonts w:hint="eastAsia"/>
                <w:szCs w:val="21"/>
              </w:rPr>
              <w:t>热脱附</w:t>
            </w:r>
            <w:r w:rsidRPr="00EB6FE7">
              <w:rPr>
                <w:rFonts w:hint="eastAsia"/>
                <w:szCs w:val="21"/>
              </w:rPr>
              <w:t>-</w:t>
            </w:r>
            <w:r w:rsidRPr="00EB6FE7">
              <w:rPr>
                <w:rFonts w:hint="eastAsia"/>
                <w:szCs w:val="21"/>
              </w:rPr>
              <w:t>气相色谱法（</w:t>
            </w:r>
            <w:r w:rsidRPr="00EB6FE7">
              <w:rPr>
                <w:rFonts w:hint="eastAsia"/>
                <w:szCs w:val="21"/>
              </w:rPr>
              <w:t>HJ 583-2010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34B76" w:rsidRPr="004B2908" w:rsidTr="00CA2945">
        <w:trPr>
          <w:trHeight w:val="380"/>
          <w:jc w:val="center"/>
        </w:trPr>
        <w:tc>
          <w:tcPr>
            <w:tcW w:w="468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834B76" w:rsidRDefault="00834B76" w:rsidP="003F160E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F160E">
              <w:rPr>
                <w:rFonts w:ascii="宋体" w:hAnsi="宋体" w:cs="宋体" w:hint="eastAsia"/>
                <w:color w:val="000000"/>
                <w:kern w:val="0"/>
                <w:szCs w:val="21"/>
              </w:rPr>
              <w:t>土壤和水系沉积物</w:t>
            </w:r>
          </w:p>
        </w:tc>
        <w:tc>
          <w:tcPr>
            <w:tcW w:w="1900" w:type="dxa"/>
            <w:vAlign w:val="bottom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六六六和滴滴涕</w:t>
            </w:r>
          </w:p>
        </w:tc>
        <w:tc>
          <w:tcPr>
            <w:tcW w:w="5896" w:type="dxa"/>
            <w:vAlign w:val="bottom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土壤中六六六和滴滴涕测定的气相色谱法（</w:t>
            </w:r>
            <w:r w:rsidRPr="00EB6FE7">
              <w:rPr>
                <w:rFonts w:hint="eastAsia"/>
                <w:szCs w:val="21"/>
              </w:rPr>
              <w:t>GB/T 14550-2003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8D50F1" w:rsidRDefault="00FD09A5" w:rsidP="00CA2945">
            <w:pPr>
              <w:spacing w:line="22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8D50F1" w:rsidRDefault="00834B76" w:rsidP="00CA2945">
            <w:pPr>
              <w:spacing w:line="220" w:lineRule="exact"/>
              <w:rPr>
                <w:color w:val="FF0000"/>
                <w:szCs w:val="21"/>
              </w:rPr>
            </w:pPr>
            <w:r w:rsidRPr="008D50F1">
              <w:rPr>
                <w:rFonts w:hint="eastAsia"/>
                <w:color w:val="FF0000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34B76" w:rsidRPr="008D50F1" w:rsidRDefault="00834B76" w:rsidP="00CA2945">
            <w:pPr>
              <w:spacing w:line="220" w:lineRule="exact"/>
              <w:rPr>
                <w:color w:val="FF0000"/>
                <w:szCs w:val="21"/>
              </w:rPr>
            </w:pPr>
            <w:r w:rsidRPr="008D50F1">
              <w:rPr>
                <w:rFonts w:hint="eastAsia"/>
                <w:color w:val="FF0000"/>
                <w:szCs w:val="21"/>
              </w:rPr>
              <w:t>合格</w:t>
            </w:r>
          </w:p>
        </w:tc>
      </w:tr>
      <w:tr w:rsidR="00834B76" w:rsidRPr="004B2908" w:rsidTr="00CA2945">
        <w:trPr>
          <w:trHeight w:val="380"/>
          <w:jc w:val="center"/>
        </w:trPr>
        <w:tc>
          <w:tcPr>
            <w:tcW w:w="468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34B76" w:rsidRPr="00EB6FE7" w:rsidRDefault="0083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834B76" w:rsidRDefault="00834B76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固体废物</w:t>
            </w:r>
          </w:p>
        </w:tc>
        <w:tc>
          <w:tcPr>
            <w:tcW w:w="1900" w:type="dxa"/>
            <w:vAlign w:val="bottom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浸出毒性</w:t>
            </w:r>
          </w:p>
        </w:tc>
        <w:tc>
          <w:tcPr>
            <w:tcW w:w="5896" w:type="dxa"/>
            <w:vAlign w:val="bottom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浸出毒性浸出方法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翻转法</w:t>
            </w:r>
            <w:r w:rsidRPr="00EB6FE7">
              <w:rPr>
                <w:rFonts w:hint="eastAsia"/>
                <w:szCs w:val="21"/>
              </w:rPr>
              <w:t>(GB 5086.1-1997)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EB6FE7" w:rsidRDefault="00834B76" w:rsidP="00CA2945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34B76" w:rsidRPr="00C72233" w:rsidRDefault="00834B76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34B76" w:rsidRPr="00503562" w:rsidTr="00CA2945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503562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503562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503562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834B76" w:rsidRPr="00503562" w:rsidRDefault="00C87901" w:rsidP="00CA2945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Pr="004B2908">
              <w:rPr>
                <w:rFonts w:ascii="宋体" w:hAnsi="宋体"/>
                <w:b/>
                <w:szCs w:val="21"/>
              </w:rPr>
              <w:t xml:space="preserve"> </w:t>
            </w:r>
            <w:r w:rsidR="00834B76" w:rsidRPr="00503562">
              <w:rPr>
                <w:rFonts w:ascii="宋体" w:hAnsi="宋体"/>
                <w:b/>
                <w:szCs w:val="21"/>
              </w:rPr>
              <w:t xml:space="preserve">                                                                                    </w:t>
            </w:r>
            <w:r w:rsidR="00834B76" w:rsidRPr="00503562">
              <w:rPr>
                <w:rFonts w:ascii="宋体" w:hAnsi="宋体" w:hint="eastAsia"/>
                <w:b/>
                <w:szCs w:val="21"/>
              </w:rPr>
              <w:t>第</w:t>
            </w:r>
            <w:r w:rsidR="00834B76" w:rsidRPr="00503562">
              <w:rPr>
                <w:rFonts w:ascii="宋体" w:hAnsi="宋体"/>
                <w:b/>
                <w:szCs w:val="21"/>
              </w:rPr>
              <w:t xml:space="preserve"> 1</w:t>
            </w:r>
            <w:r w:rsidR="00FD09A5">
              <w:rPr>
                <w:rFonts w:ascii="宋体" w:hAnsi="宋体" w:hint="eastAsia"/>
                <w:b/>
                <w:szCs w:val="21"/>
              </w:rPr>
              <w:t>2</w:t>
            </w:r>
            <w:r w:rsidR="00834B76" w:rsidRPr="00503562">
              <w:rPr>
                <w:rFonts w:ascii="宋体" w:hAnsi="宋体" w:hint="eastAsia"/>
                <w:b/>
                <w:szCs w:val="21"/>
              </w:rPr>
              <w:t>页</w:t>
            </w:r>
            <w:r w:rsidR="00834B76" w:rsidRPr="00503562">
              <w:rPr>
                <w:rFonts w:ascii="宋体" w:hAnsi="宋体"/>
                <w:b/>
                <w:szCs w:val="21"/>
              </w:rPr>
              <w:t xml:space="preserve">  </w:t>
            </w:r>
            <w:r w:rsidR="00834B76" w:rsidRPr="00503562">
              <w:rPr>
                <w:rFonts w:ascii="宋体" w:hAnsi="宋体" w:hint="eastAsia"/>
                <w:b/>
                <w:szCs w:val="21"/>
              </w:rPr>
              <w:t>共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 w:rsidR="00834B76" w:rsidRPr="00503562">
              <w:rPr>
                <w:rFonts w:ascii="宋体" w:hAnsi="宋体"/>
                <w:b/>
                <w:szCs w:val="21"/>
              </w:rPr>
              <w:t xml:space="preserve">6 </w:t>
            </w:r>
            <w:r w:rsidR="00834B76" w:rsidRPr="00503562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834B76" w:rsidRPr="00503562" w:rsidTr="00CA2945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503562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503562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503562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503562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503562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503562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503562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503562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834B76" w:rsidRPr="00503562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503562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503562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503562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503562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503562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34B76" w:rsidRPr="00503562" w:rsidRDefault="00834B76" w:rsidP="00CA2945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503562" w:rsidRPr="00503562" w:rsidTr="00CA2945">
        <w:trPr>
          <w:trHeight w:val="269"/>
          <w:jc w:val="center"/>
        </w:trPr>
        <w:tc>
          <w:tcPr>
            <w:tcW w:w="468" w:type="dxa"/>
            <w:vMerge w:val="restart"/>
            <w:vAlign w:val="center"/>
          </w:tcPr>
          <w:p w:rsidR="00503562" w:rsidRPr="00503562" w:rsidRDefault="00503562" w:rsidP="00E237F1">
            <w:pPr>
              <w:spacing w:line="220" w:lineRule="exact"/>
              <w:rPr>
                <w:szCs w:val="21"/>
              </w:rPr>
            </w:pPr>
            <w:r w:rsidRPr="00503562">
              <w:rPr>
                <w:rFonts w:hint="eastAsia"/>
                <w:szCs w:val="21"/>
              </w:rPr>
              <w:t>17</w:t>
            </w:r>
          </w:p>
        </w:tc>
        <w:tc>
          <w:tcPr>
            <w:tcW w:w="851" w:type="dxa"/>
            <w:vMerge w:val="restart"/>
            <w:vAlign w:val="center"/>
          </w:tcPr>
          <w:p w:rsidR="00503562" w:rsidRPr="00503562" w:rsidRDefault="00503562" w:rsidP="00E237F1">
            <w:pPr>
              <w:spacing w:line="220" w:lineRule="exact"/>
              <w:rPr>
                <w:szCs w:val="21"/>
              </w:rPr>
            </w:pPr>
            <w:r w:rsidRPr="00503562">
              <w:rPr>
                <w:rFonts w:hint="eastAsia"/>
                <w:szCs w:val="21"/>
              </w:rPr>
              <w:t>谭森霖</w:t>
            </w:r>
          </w:p>
        </w:tc>
        <w:tc>
          <w:tcPr>
            <w:tcW w:w="1658" w:type="dxa"/>
            <w:vMerge w:val="restart"/>
            <w:vAlign w:val="center"/>
          </w:tcPr>
          <w:p w:rsidR="00503562" w:rsidRPr="00503562" w:rsidRDefault="00503562" w:rsidP="00EB6FE7">
            <w:pPr>
              <w:spacing w:line="220" w:lineRule="exact"/>
              <w:rPr>
                <w:szCs w:val="21"/>
              </w:rPr>
            </w:pPr>
            <w:r w:rsidRPr="00503562">
              <w:rPr>
                <w:rFonts w:hint="eastAsia"/>
                <w:szCs w:val="21"/>
              </w:rPr>
              <w:t>噪声</w:t>
            </w:r>
          </w:p>
        </w:tc>
        <w:tc>
          <w:tcPr>
            <w:tcW w:w="1900" w:type="dxa"/>
            <w:vAlign w:val="bottom"/>
          </w:tcPr>
          <w:p w:rsidR="00503562" w:rsidRPr="00503562" w:rsidRDefault="00503562" w:rsidP="00CA2945">
            <w:pPr>
              <w:spacing w:line="220" w:lineRule="exact"/>
              <w:rPr>
                <w:szCs w:val="21"/>
              </w:rPr>
            </w:pPr>
            <w:r w:rsidRPr="00503562">
              <w:rPr>
                <w:rFonts w:hint="eastAsia"/>
                <w:szCs w:val="21"/>
              </w:rPr>
              <w:t>厂界环境噪声</w:t>
            </w:r>
          </w:p>
        </w:tc>
        <w:tc>
          <w:tcPr>
            <w:tcW w:w="5896" w:type="dxa"/>
            <w:vAlign w:val="bottom"/>
          </w:tcPr>
          <w:p w:rsidR="00503562" w:rsidRPr="00503562" w:rsidRDefault="00503562" w:rsidP="00CA2945">
            <w:pPr>
              <w:spacing w:line="220" w:lineRule="exact"/>
              <w:rPr>
                <w:szCs w:val="21"/>
              </w:rPr>
            </w:pPr>
            <w:r w:rsidRPr="00503562">
              <w:rPr>
                <w:rFonts w:hint="eastAsia"/>
                <w:szCs w:val="21"/>
              </w:rPr>
              <w:t>工业企业厂界环境噪声排放标准（</w:t>
            </w:r>
            <w:r w:rsidRPr="00503562">
              <w:rPr>
                <w:rFonts w:hint="eastAsia"/>
                <w:szCs w:val="21"/>
              </w:rPr>
              <w:t>GB 12348-2008</w:t>
            </w:r>
            <w:r w:rsidRPr="00503562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3562" w:rsidRPr="00503562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62" w:rsidRPr="00503562" w:rsidRDefault="00503562" w:rsidP="00CA2945">
            <w:pPr>
              <w:spacing w:line="220" w:lineRule="exact"/>
              <w:rPr>
                <w:szCs w:val="21"/>
              </w:rPr>
            </w:pPr>
            <w:r w:rsidRPr="00503562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62" w:rsidRPr="00503562" w:rsidRDefault="00503562" w:rsidP="00CA2945">
            <w:pPr>
              <w:spacing w:line="220" w:lineRule="exact"/>
              <w:rPr>
                <w:szCs w:val="21"/>
              </w:rPr>
            </w:pPr>
            <w:r w:rsidRPr="00503562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03562" w:rsidRPr="00503562" w:rsidRDefault="00503562" w:rsidP="00CA2945">
            <w:pPr>
              <w:spacing w:line="220" w:lineRule="exact"/>
              <w:rPr>
                <w:szCs w:val="21"/>
              </w:rPr>
            </w:pPr>
            <w:r w:rsidRPr="00503562">
              <w:rPr>
                <w:rFonts w:hint="eastAsia"/>
                <w:szCs w:val="21"/>
              </w:rPr>
              <w:t>不合格</w:t>
            </w:r>
          </w:p>
        </w:tc>
      </w:tr>
      <w:tr w:rsidR="00503562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503562" w:rsidRPr="00EB6FE7" w:rsidRDefault="0050356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地下铁道车站站台噪声</w:t>
            </w:r>
          </w:p>
        </w:tc>
        <w:tc>
          <w:tcPr>
            <w:tcW w:w="5896" w:type="dxa"/>
            <w:vAlign w:val="bottom"/>
          </w:tcPr>
          <w:p w:rsidR="00503562" w:rsidRPr="00EB6FE7" w:rsidRDefault="0050356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城市轨道交通车站站台声学要求和测量方法（</w:t>
            </w:r>
            <w:r w:rsidRPr="00EB6FE7">
              <w:rPr>
                <w:rFonts w:hint="eastAsia"/>
                <w:szCs w:val="21"/>
              </w:rPr>
              <w:t>GB 14227-2006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503562" w:rsidRPr="004B2908" w:rsidTr="00834B76">
        <w:trPr>
          <w:trHeight w:val="153"/>
          <w:jc w:val="center"/>
        </w:trPr>
        <w:tc>
          <w:tcPr>
            <w:tcW w:w="468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503562" w:rsidRPr="00EB6FE7" w:rsidRDefault="0050356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环境噪声</w:t>
            </w:r>
          </w:p>
        </w:tc>
        <w:tc>
          <w:tcPr>
            <w:tcW w:w="5896" w:type="dxa"/>
            <w:vAlign w:val="bottom"/>
          </w:tcPr>
          <w:p w:rsidR="00503562" w:rsidRPr="00EB6FE7" w:rsidRDefault="0050356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声环境质量标准（</w:t>
            </w:r>
            <w:r w:rsidRPr="00EB6FE7">
              <w:rPr>
                <w:rFonts w:hint="eastAsia"/>
                <w:szCs w:val="21"/>
              </w:rPr>
              <w:t>GB 3096-2008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503562" w:rsidRPr="004B2908" w:rsidTr="00CA2945">
        <w:trPr>
          <w:trHeight w:val="272"/>
          <w:jc w:val="center"/>
        </w:trPr>
        <w:tc>
          <w:tcPr>
            <w:tcW w:w="468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503562" w:rsidRPr="00EB6FE7" w:rsidRDefault="0050356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机场噪声</w:t>
            </w:r>
          </w:p>
        </w:tc>
        <w:tc>
          <w:tcPr>
            <w:tcW w:w="5896" w:type="dxa"/>
            <w:vAlign w:val="bottom"/>
          </w:tcPr>
          <w:p w:rsidR="00503562" w:rsidRPr="00EB6FE7" w:rsidRDefault="0050356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机场周围飞机噪声测量方法（</w:t>
            </w:r>
            <w:r w:rsidRPr="00EB6FE7">
              <w:rPr>
                <w:rFonts w:hint="eastAsia"/>
                <w:szCs w:val="21"/>
              </w:rPr>
              <w:t>GB 9661-1988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503562" w:rsidRPr="004B2908" w:rsidTr="00CA2945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503562" w:rsidRPr="00EB6FE7" w:rsidRDefault="0050356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896" w:type="dxa"/>
            <w:vAlign w:val="bottom"/>
          </w:tcPr>
          <w:p w:rsidR="00503562" w:rsidRPr="00EB6FE7" w:rsidRDefault="0050356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建筑施工场界环境噪声排放标准（</w:t>
            </w:r>
            <w:r w:rsidRPr="00EB6FE7">
              <w:rPr>
                <w:rFonts w:hint="eastAsia"/>
                <w:szCs w:val="21"/>
              </w:rPr>
              <w:t>GB 12523-2011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503562" w:rsidRPr="004B2908" w:rsidTr="00CA2945">
        <w:trPr>
          <w:trHeight w:val="239"/>
          <w:jc w:val="center"/>
        </w:trPr>
        <w:tc>
          <w:tcPr>
            <w:tcW w:w="468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503562" w:rsidRPr="00EB6FE7" w:rsidRDefault="0050356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896" w:type="dxa"/>
            <w:vAlign w:val="bottom"/>
          </w:tcPr>
          <w:p w:rsidR="00503562" w:rsidRPr="00EB6FE7" w:rsidRDefault="0050356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社会生活环境噪声排放标准（</w:t>
            </w:r>
            <w:r w:rsidRPr="00EB6FE7">
              <w:rPr>
                <w:rFonts w:hint="eastAsia"/>
                <w:szCs w:val="21"/>
              </w:rPr>
              <w:t>GB 22337-2008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503562" w:rsidRPr="004B2908" w:rsidTr="008D50F1">
        <w:trPr>
          <w:trHeight w:val="257"/>
          <w:jc w:val="center"/>
        </w:trPr>
        <w:tc>
          <w:tcPr>
            <w:tcW w:w="468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503562" w:rsidRPr="00EB6FE7" w:rsidRDefault="0050356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铁路边界噪声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bottom"/>
          </w:tcPr>
          <w:p w:rsidR="00503562" w:rsidRPr="00EB6FE7" w:rsidRDefault="00503562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铁路边界噪声限值及其测量方法（</w:t>
            </w:r>
            <w:r w:rsidRPr="00EB6FE7">
              <w:rPr>
                <w:rFonts w:hint="eastAsia"/>
                <w:szCs w:val="21"/>
              </w:rPr>
              <w:t>GB/T 12525-1990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3562" w:rsidRPr="00EB6FE7" w:rsidRDefault="00503562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03562" w:rsidRPr="00C72233" w:rsidRDefault="00503562" w:rsidP="00CA294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A60A4" w:rsidRPr="004B2908" w:rsidTr="00503562">
        <w:trPr>
          <w:trHeight w:val="345"/>
          <w:jc w:val="center"/>
        </w:trPr>
        <w:tc>
          <w:tcPr>
            <w:tcW w:w="468" w:type="dxa"/>
            <w:vMerge w:val="restart"/>
            <w:vAlign w:val="center"/>
          </w:tcPr>
          <w:p w:rsidR="008A60A4" w:rsidRPr="00EB6FE7" w:rsidRDefault="008A60A4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Merge w:val="restart"/>
            <w:vAlign w:val="center"/>
          </w:tcPr>
          <w:p w:rsidR="008A60A4" w:rsidRPr="00EB6FE7" w:rsidRDefault="008A60A4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唐琛</w:t>
            </w:r>
          </w:p>
        </w:tc>
        <w:tc>
          <w:tcPr>
            <w:tcW w:w="1658" w:type="dxa"/>
            <w:vMerge w:val="restart"/>
            <w:vAlign w:val="center"/>
          </w:tcPr>
          <w:p w:rsidR="008A60A4" w:rsidRDefault="008A60A4" w:rsidP="008A60A4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F160E">
              <w:rPr>
                <w:rFonts w:ascii="宋体" w:hAnsi="宋体" w:cs="宋体" w:hint="eastAsia"/>
                <w:color w:val="000000"/>
                <w:kern w:val="0"/>
                <w:szCs w:val="21"/>
              </w:rPr>
              <w:t>土壤和水系沉积物</w:t>
            </w:r>
          </w:p>
        </w:tc>
        <w:tc>
          <w:tcPr>
            <w:tcW w:w="1900" w:type="dxa"/>
            <w:vAlign w:val="bottom"/>
          </w:tcPr>
          <w:p w:rsidR="008A60A4" w:rsidRPr="00EB6FE7" w:rsidRDefault="008A60A4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pH</w:t>
            </w:r>
            <w:r w:rsidRPr="00EB6FE7">
              <w:rPr>
                <w:rFonts w:hint="eastAsia"/>
                <w:szCs w:val="21"/>
              </w:rPr>
              <w:t>值</w:t>
            </w:r>
          </w:p>
        </w:tc>
        <w:tc>
          <w:tcPr>
            <w:tcW w:w="5896" w:type="dxa"/>
            <w:vAlign w:val="bottom"/>
          </w:tcPr>
          <w:p w:rsidR="008A60A4" w:rsidRPr="00EB6FE7" w:rsidRDefault="008A60A4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pH</w:t>
            </w:r>
            <w:r w:rsidRPr="00EB6FE7">
              <w:rPr>
                <w:rFonts w:hint="eastAsia"/>
                <w:szCs w:val="21"/>
              </w:rPr>
              <w:t>值的测定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玻璃电极法</w:t>
            </w:r>
            <w:r w:rsidRPr="00EB6FE7">
              <w:rPr>
                <w:rFonts w:hint="eastAsia"/>
                <w:szCs w:val="21"/>
              </w:rPr>
              <w:t>(GB/T 6920-86)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60A4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60.7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4" w:rsidRPr="00C72233" w:rsidRDefault="008A60A4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4" w:rsidRPr="00C72233" w:rsidRDefault="008A60A4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A60A4" w:rsidRPr="00C72233" w:rsidRDefault="008A60A4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A60A4" w:rsidRPr="004B2908" w:rsidTr="008D50F1">
        <w:trPr>
          <w:trHeight w:val="279"/>
          <w:jc w:val="center"/>
        </w:trPr>
        <w:tc>
          <w:tcPr>
            <w:tcW w:w="468" w:type="dxa"/>
            <w:vMerge/>
            <w:vAlign w:val="center"/>
          </w:tcPr>
          <w:p w:rsidR="008A60A4" w:rsidRPr="00EB6FE7" w:rsidRDefault="008A60A4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A60A4" w:rsidRPr="00EB6FE7" w:rsidRDefault="008A60A4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A60A4" w:rsidRPr="00EB6FE7" w:rsidRDefault="008A60A4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A60A4" w:rsidRPr="00BA315B" w:rsidRDefault="008A60A4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氯化物</w:t>
            </w:r>
          </w:p>
        </w:tc>
        <w:tc>
          <w:tcPr>
            <w:tcW w:w="5896" w:type="dxa"/>
            <w:vAlign w:val="bottom"/>
          </w:tcPr>
          <w:p w:rsidR="008A60A4" w:rsidRPr="00BA315B" w:rsidRDefault="008A60A4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水质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氯化物的测定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硝酸银滴定法</w:t>
            </w:r>
            <w:r w:rsidRPr="00BA315B">
              <w:rPr>
                <w:rFonts w:hint="eastAsia"/>
                <w:szCs w:val="21"/>
              </w:rPr>
              <w:t>(GB 11896-89)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0A4" w:rsidRPr="00BA315B" w:rsidRDefault="008A60A4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4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4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A60A4" w:rsidRPr="00BA315B" w:rsidRDefault="008A60A4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合格</w:t>
            </w:r>
          </w:p>
        </w:tc>
      </w:tr>
      <w:tr w:rsidR="008D50F1" w:rsidRPr="004B2908" w:rsidTr="008D50F1">
        <w:trPr>
          <w:trHeight w:val="411"/>
          <w:jc w:val="center"/>
        </w:trPr>
        <w:tc>
          <w:tcPr>
            <w:tcW w:w="468" w:type="dxa"/>
            <w:vMerge w:val="restart"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51" w:type="dxa"/>
            <w:vMerge w:val="restart"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薛明媚</w:t>
            </w:r>
          </w:p>
        </w:tc>
        <w:tc>
          <w:tcPr>
            <w:tcW w:w="1658" w:type="dxa"/>
            <w:vMerge w:val="restart"/>
            <w:vAlign w:val="center"/>
          </w:tcPr>
          <w:p w:rsidR="008D50F1" w:rsidRPr="00EB6FE7" w:rsidRDefault="008D50F1" w:rsidP="00E237F1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  <w:p w:rsidR="008D50F1" w:rsidRPr="00EB6FE7" w:rsidRDefault="008D50F1" w:rsidP="00E237F1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(</w:t>
            </w:r>
            <w:r w:rsidRPr="00BA315B">
              <w:rPr>
                <w:rFonts w:hint="eastAsia"/>
                <w:szCs w:val="21"/>
              </w:rPr>
              <w:t>浑</w:t>
            </w:r>
            <w:r w:rsidRPr="00BA315B">
              <w:rPr>
                <w:rFonts w:hint="eastAsia"/>
                <w:szCs w:val="21"/>
              </w:rPr>
              <w:t>)</w:t>
            </w:r>
            <w:r w:rsidRPr="00BA315B">
              <w:rPr>
                <w:rFonts w:hint="eastAsia"/>
                <w:szCs w:val="21"/>
              </w:rPr>
              <w:t>浊度</w:t>
            </w:r>
          </w:p>
        </w:tc>
        <w:tc>
          <w:tcPr>
            <w:tcW w:w="5896" w:type="dxa"/>
            <w:vAlign w:val="bottom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水质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浊度的测定（目视比浊法）</w:t>
            </w:r>
            <w:r w:rsidRPr="00BA315B">
              <w:rPr>
                <w:rFonts w:hint="eastAsia"/>
                <w:szCs w:val="21"/>
              </w:rPr>
              <w:t>(GB 13200-91)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0F1" w:rsidRPr="00BA315B" w:rsidRDefault="00C87901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合格</w:t>
            </w:r>
          </w:p>
        </w:tc>
      </w:tr>
      <w:tr w:rsidR="008D50F1" w:rsidRPr="004B2908" w:rsidTr="00503562">
        <w:trPr>
          <w:trHeight w:val="273"/>
          <w:jc w:val="center"/>
        </w:trPr>
        <w:tc>
          <w:tcPr>
            <w:tcW w:w="468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全盐量</w:t>
            </w:r>
          </w:p>
        </w:tc>
        <w:tc>
          <w:tcPr>
            <w:tcW w:w="5896" w:type="dxa"/>
            <w:vAlign w:val="bottom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水质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全盐量的测定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重量法</w:t>
            </w:r>
            <w:r w:rsidRPr="00BA315B">
              <w:rPr>
                <w:rFonts w:hint="eastAsia"/>
                <w:szCs w:val="21"/>
              </w:rPr>
              <w:t>(HJ/T 51-1999)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不合格</w:t>
            </w:r>
          </w:p>
        </w:tc>
      </w:tr>
      <w:tr w:rsidR="008D50F1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溶解性总固体</w:t>
            </w:r>
          </w:p>
        </w:tc>
        <w:tc>
          <w:tcPr>
            <w:tcW w:w="5896" w:type="dxa"/>
            <w:vAlign w:val="bottom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生活饮用水标准检验方法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感官性状和物理指标（</w:t>
            </w:r>
            <w:r w:rsidRPr="00BA315B">
              <w:rPr>
                <w:rFonts w:hint="eastAsia"/>
                <w:szCs w:val="21"/>
              </w:rPr>
              <w:t xml:space="preserve">8.1 </w:t>
            </w:r>
            <w:r w:rsidRPr="00BA315B">
              <w:rPr>
                <w:rFonts w:hint="eastAsia"/>
                <w:szCs w:val="21"/>
              </w:rPr>
              <w:t>溶解性总固体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称重法）</w:t>
            </w:r>
            <w:r w:rsidRPr="00BA315B">
              <w:rPr>
                <w:rFonts w:hint="eastAsia"/>
                <w:szCs w:val="21"/>
              </w:rPr>
              <w:t>(GB/T 5750.4-2006)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不合格</w:t>
            </w:r>
          </w:p>
        </w:tc>
      </w:tr>
      <w:tr w:rsidR="008D50F1" w:rsidRPr="004B2908" w:rsidTr="00503562">
        <w:trPr>
          <w:trHeight w:val="370"/>
          <w:jc w:val="center"/>
        </w:trPr>
        <w:tc>
          <w:tcPr>
            <w:tcW w:w="468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悬浮物</w:t>
            </w:r>
          </w:p>
        </w:tc>
        <w:tc>
          <w:tcPr>
            <w:tcW w:w="5896" w:type="dxa"/>
            <w:vAlign w:val="bottom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水质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悬浮物的测定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重量法</w:t>
            </w:r>
            <w:r w:rsidRPr="00BA315B">
              <w:rPr>
                <w:rFonts w:hint="eastAsia"/>
                <w:szCs w:val="21"/>
              </w:rPr>
              <w:t>(GB 11901-89)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不合格</w:t>
            </w:r>
          </w:p>
        </w:tc>
      </w:tr>
      <w:tr w:rsidR="008D50F1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总硬度（钙和镁总量）</w:t>
            </w:r>
          </w:p>
        </w:tc>
        <w:tc>
          <w:tcPr>
            <w:tcW w:w="5896" w:type="dxa"/>
            <w:vAlign w:val="bottom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水质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钙和镁总量的测定</w:t>
            </w:r>
            <w:r w:rsidRPr="00BA315B">
              <w:rPr>
                <w:rFonts w:hint="eastAsia"/>
                <w:szCs w:val="21"/>
              </w:rPr>
              <w:t xml:space="preserve"> EDTA</w:t>
            </w:r>
            <w:r w:rsidRPr="00BA315B">
              <w:rPr>
                <w:rFonts w:hint="eastAsia"/>
                <w:szCs w:val="21"/>
              </w:rPr>
              <w:t>滴定法</w:t>
            </w:r>
            <w:r w:rsidRPr="00BA315B">
              <w:rPr>
                <w:rFonts w:hint="eastAsia"/>
                <w:szCs w:val="21"/>
              </w:rPr>
              <w:t>(GB/T 7477</w:t>
            </w:r>
            <w:r w:rsidRPr="00BA315B">
              <w:rPr>
                <w:rFonts w:hint="eastAsia"/>
                <w:szCs w:val="21"/>
              </w:rPr>
              <w:t>—</w:t>
            </w:r>
            <w:r w:rsidRPr="00BA315B">
              <w:rPr>
                <w:rFonts w:hint="eastAsia"/>
                <w:szCs w:val="21"/>
              </w:rPr>
              <w:t>1987)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合格</w:t>
            </w:r>
          </w:p>
        </w:tc>
      </w:tr>
      <w:tr w:rsidR="008D50F1" w:rsidRPr="004B2908" w:rsidTr="00503562">
        <w:trPr>
          <w:trHeight w:val="453"/>
          <w:jc w:val="center"/>
        </w:trPr>
        <w:tc>
          <w:tcPr>
            <w:tcW w:w="468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8D50F1" w:rsidRPr="00EB6FE7" w:rsidRDefault="008D50F1" w:rsidP="008A60A4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F160E">
              <w:rPr>
                <w:rFonts w:ascii="宋体" w:hAnsi="宋体" w:cs="宋体" w:hint="eastAsia"/>
                <w:color w:val="000000"/>
                <w:kern w:val="0"/>
                <w:szCs w:val="21"/>
              </w:rPr>
              <w:t>土壤和水系沉积物</w:t>
            </w:r>
          </w:p>
        </w:tc>
        <w:tc>
          <w:tcPr>
            <w:tcW w:w="1900" w:type="dxa"/>
            <w:vAlign w:val="bottom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水溶性盐（全盐量）</w:t>
            </w:r>
          </w:p>
        </w:tc>
        <w:tc>
          <w:tcPr>
            <w:tcW w:w="5896" w:type="dxa"/>
            <w:vAlign w:val="bottom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森林土壤水溶性盐分分析（</w:t>
            </w:r>
            <w:r w:rsidRPr="00BA315B">
              <w:rPr>
                <w:rFonts w:hint="eastAsia"/>
                <w:szCs w:val="21"/>
              </w:rPr>
              <w:t>LY/T 1251-1999</w:t>
            </w:r>
            <w:r w:rsidRPr="00BA315B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D50F1" w:rsidRPr="00BA315B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50F1" w:rsidRPr="00BA315B" w:rsidRDefault="008D50F1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不合格</w:t>
            </w:r>
          </w:p>
        </w:tc>
      </w:tr>
      <w:tr w:rsidR="008D50F1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固体废物</w:t>
            </w:r>
          </w:p>
        </w:tc>
        <w:tc>
          <w:tcPr>
            <w:tcW w:w="1900" w:type="dxa"/>
            <w:vAlign w:val="bottom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pH</w:t>
            </w:r>
            <w:r w:rsidRPr="00EB6FE7">
              <w:rPr>
                <w:rFonts w:hint="eastAsia"/>
                <w:szCs w:val="21"/>
              </w:rPr>
              <w:t>值</w:t>
            </w:r>
          </w:p>
        </w:tc>
        <w:tc>
          <w:tcPr>
            <w:tcW w:w="5896" w:type="dxa"/>
            <w:vAlign w:val="bottom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生活垃圾化学特性通用检测方法（</w:t>
            </w:r>
            <w:r w:rsidRPr="00EB6FE7">
              <w:rPr>
                <w:rFonts w:hint="eastAsia"/>
                <w:szCs w:val="21"/>
              </w:rPr>
              <w:t>9 pH</w:t>
            </w:r>
            <w:r w:rsidRPr="00EB6FE7">
              <w:rPr>
                <w:rFonts w:hint="eastAsia"/>
                <w:szCs w:val="21"/>
              </w:rPr>
              <w:t>值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电极法）（</w:t>
            </w:r>
            <w:r w:rsidRPr="00EB6FE7">
              <w:rPr>
                <w:rFonts w:hint="eastAsia"/>
                <w:szCs w:val="21"/>
              </w:rPr>
              <w:t>CJ/T 96-2013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1" w:rsidRPr="00C72233" w:rsidRDefault="008D50F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1" w:rsidRPr="00C72233" w:rsidRDefault="008D50F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50F1" w:rsidRPr="00C72233" w:rsidRDefault="008D50F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D50F1" w:rsidRPr="004B2908" w:rsidTr="00E237F1">
        <w:trPr>
          <w:trHeight w:val="291"/>
          <w:jc w:val="center"/>
        </w:trPr>
        <w:tc>
          <w:tcPr>
            <w:tcW w:w="468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8D50F1" w:rsidRPr="00EB6FE7" w:rsidRDefault="008D50F1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腐蚀性</w:t>
            </w:r>
          </w:p>
        </w:tc>
        <w:tc>
          <w:tcPr>
            <w:tcW w:w="5896" w:type="dxa"/>
            <w:vAlign w:val="bottom"/>
          </w:tcPr>
          <w:p w:rsidR="008D50F1" w:rsidRPr="00EB6FE7" w:rsidRDefault="008D50F1" w:rsidP="00CA2945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腐蚀性测定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玻璃电极法</w:t>
            </w:r>
            <w:r w:rsidRPr="00EB6FE7">
              <w:rPr>
                <w:rFonts w:hint="eastAsia"/>
                <w:szCs w:val="21"/>
              </w:rPr>
              <w:t>(GB/T 15555.12-1995)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0F1" w:rsidRPr="00EB6FE7" w:rsidRDefault="008D50F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1" w:rsidRPr="00C72233" w:rsidRDefault="008D50F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F1" w:rsidRPr="00C72233" w:rsidRDefault="008D50F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50F1" w:rsidRPr="00C72233" w:rsidRDefault="008D50F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8A60A4" w:rsidRPr="00847AE7" w:rsidTr="00E237F1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8A60A4" w:rsidRPr="00847AE7" w:rsidRDefault="00C87901" w:rsidP="00E237F1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Pr="004B2908">
              <w:rPr>
                <w:rFonts w:ascii="宋体" w:hAnsi="宋体"/>
                <w:b/>
                <w:szCs w:val="21"/>
              </w:rPr>
              <w:t xml:space="preserve"> </w:t>
            </w:r>
            <w:r w:rsidR="008A60A4" w:rsidRPr="004B2908">
              <w:rPr>
                <w:rFonts w:ascii="宋体" w:hAnsi="宋体"/>
                <w:b/>
                <w:szCs w:val="21"/>
              </w:rPr>
              <w:t xml:space="preserve">                                                        </w:t>
            </w:r>
            <w:r w:rsidR="008A60A4">
              <w:rPr>
                <w:rFonts w:ascii="宋体" w:hAnsi="宋体"/>
                <w:b/>
                <w:szCs w:val="21"/>
              </w:rPr>
              <w:t xml:space="preserve">                          </w:t>
            </w:r>
            <w:r w:rsidR="008A60A4" w:rsidRPr="004B2908">
              <w:rPr>
                <w:rFonts w:ascii="宋体" w:hAnsi="宋体"/>
                <w:b/>
                <w:szCs w:val="21"/>
              </w:rPr>
              <w:t xml:space="preserve">  </w:t>
            </w:r>
            <w:r w:rsidR="008A60A4"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="008A60A4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8A60A4">
              <w:rPr>
                <w:rFonts w:ascii="宋体" w:hAnsi="宋体"/>
                <w:b/>
                <w:szCs w:val="21"/>
              </w:rPr>
              <w:t>1</w:t>
            </w:r>
            <w:r w:rsidR="00FD09A5">
              <w:rPr>
                <w:rFonts w:ascii="宋体" w:hAnsi="宋体" w:hint="eastAsia"/>
                <w:b/>
                <w:szCs w:val="21"/>
              </w:rPr>
              <w:t>3</w:t>
            </w:r>
            <w:r w:rsidR="008A60A4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8A60A4">
              <w:rPr>
                <w:rFonts w:ascii="宋体" w:hAnsi="宋体"/>
                <w:b/>
                <w:szCs w:val="21"/>
              </w:rPr>
              <w:t xml:space="preserve">  </w:t>
            </w:r>
            <w:r w:rsidR="008A60A4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 w:rsidR="008A60A4">
              <w:rPr>
                <w:rFonts w:ascii="宋体" w:hAnsi="宋体"/>
                <w:b/>
                <w:szCs w:val="21"/>
              </w:rPr>
              <w:t>6</w:t>
            </w:r>
            <w:r w:rsidR="008A60A4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8A60A4"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8A60A4" w:rsidRPr="004B2908" w:rsidTr="00E237F1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8A60A4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A60A4" w:rsidRPr="004B2908" w:rsidRDefault="008A60A4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9C07A1" w:rsidRPr="004B2908" w:rsidTr="009C07A1">
        <w:trPr>
          <w:trHeight w:val="327"/>
          <w:jc w:val="center"/>
        </w:trPr>
        <w:tc>
          <w:tcPr>
            <w:tcW w:w="468" w:type="dxa"/>
            <w:vMerge w:val="restart"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51" w:type="dxa"/>
            <w:vMerge w:val="restart"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杨艳</w:t>
            </w:r>
          </w:p>
        </w:tc>
        <w:tc>
          <w:tcPr>
            <w:tcW w:w="1658" w:type="dxa"/>
            <w:vMerge w:val="restart"/>
            <w:vAlign w:val="center"/>
          </w:tcPr>
          <w:p w:rsidR="009C07A1" w:rsidRPr="00EB6FE7" w:rsidRDefault="009C07A1" w:rsidP="00E237F1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硫化物</w:t>
            </w:r>
          </w:p>
        </w:tc>
        <w:tc>
          <w:tcPr>
            <w:tcW w:w="5896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硫化物的测定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亚甲基蓝分光光度法</w:t>
            </w:r>
            <w:r w:rsidRPr="00EB6FE7">
              <w:rPr>
                <w:rFonts w:hint="eastAsia"/>
                <w:szCs w:val="21"/>
              </w:rPr>
              <w:t>(GB/T 16489-1996)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07A1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C07A1" w:rsidRPr="004B2908" w:rsidTr="009C07A1">
        <w:trPr>
          <w:trHeight w:val="373"/>
          <w:jc w:val="center"/>
        </w:trPr>
        <w:tc>
          <w:tcPr>
            <w:tcW w:w="46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氯化物</w:t>
            </w:r>
          </w:p>
        </w:tc>
        <w:tc>
          <w:tcPr>
            <w:tcW w:w="5896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氯化物的测定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硝酸银滴定法</w:t>
            </w:r>
            <w:r w:rsidRPr="00EB6FE7">
              <w:rPr>
                <w:rFonts w:hint="eastAsia"/>
                <w:szCs w:val="21"/>
              </w:rPr>
              <w:t>(GB 11896-89)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F74B76" w:rsidRDefault="009C07A1" w:rsidP="00E237F1">
            <w:pPr>
              <w:spacing w:line="220" w:lineRule="exact"/>
              <w:rPr>
                <w:color w:val="FF0000"/>
                <w:szCs w:val="21"/>
              </w:rPr>
            </w:pPr>
            <w:r w:rsidRPr="00F74B76">
              <w:rPr>
                <w:rFonts w:hint="eastAsia"/>
                <w:color w:val="FF000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F74B76" w:rsidRDefault="009C07A1" w:rsidP="00E237F1">
            <w:pPr>
              <w:spacing w:line="220" w:lineRule="exact"/>
              <w:rPr>
                <w:color w:val="FF0000"/>
                <w:szCs w:val="21"/>
              </w:rPr>
            </w:pPr>
            <w:r w:rsidRPr="00F74B76">
              <w:rPr>
                <w:rFonts w:hint="eastAsia"/>
                <w:color w:val="FF000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C07A1" w:rsidRPr="00F74B76" w:rsidRDefault="009C07A1" w:rsidP="00E237F1">
            <w:pPr>
              <w:spacing w:line="220" w:lineRule="exact"/>
              <w:rPr>
                <w:color w:val="FF0000"/>
                <w:szCs w:val="21"/>
              </w:rPr>
            </w:pPr>
            <w:r w:rsidRPr="00F74B76">
              <w:rPr>
                <w:rFonts w:hint="eastAsia"/>
                <w:color w:val="FF0000"/>
                <w:szCs w:val="21"/>
              </w:rPr>
              <w:t>合格</w:t>
            </w:r>
          </w:p>
        </w:tc>
      </w:tr>
      <w:tr w:rsidR="009C07A1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生化需氧量</w:t>
            </w:r>
          </w:p>
        </w:tc>
        <w:tc>
          <w:tcPr>
            <w:tcW w:w="5896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五日生化需氧量（</w:t>
            </w:r>
            <w:r w:rsidRPr="00EB6FE7">
              <w:rPr>
                <w:rFonts w:hint="eastAsia"/>
                <w:szCs w:val="21"/>
              </w:rPr>
              <w:t>BOD5</w:t>
            </w:r>
            <w:r w:rsidRPr="00EB6FE7">
              <w:rPr>
                <w:rFonts w:hint="eastAsia"/>
                <w:szCs w:val="21"/>
              </w:rPr>
              <w:t>）的测定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稀释与接种法</w:t>
            </w:r>
            <w:r w:rsidRPr="00EB6FE7">
              <w:rPr>
                <w:rFonts w:hint="eastAsia"/>
                <w:szCs w:val="21"/>
              </w:rPr>
              <w:t>(HJ 505-2009)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C07A1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游离氯和总氯</w:t>
            </w:r>
          </w:p>
        </w:tc>
        <w:tc>
          <w:tcPr>
            <w:tcW w:w="5896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游离氯和总氯的测定</w:t>
            </w:r>
            <w:r w:rsidRPr="00EB6FE7">
              <w:rPr>
                <w:rFonts w:hint="eastAsia"/>
                <w:szCs w:val="21"/>
              </w:rPr>
              <w:t xml:space="preserve"> N,N-</w:t>
            </w:r>
            <w:r w:rsidRPr="00EB6FE7">
              <w:rPr>
                <w:rFonts w:hint="eastAsia"/>
                <w:szCs w:val="21"/>
              </w:rPr>
              <w:t>二乙基</w:t>
            </w:r>
            <w:r w:rsidRPr="00EB6FE7">
              <w:rPr>
                <w:rFonts w:hint="eastAsia"/>
                <w:szCs w:val="21"/>
              </w:rPr>
              <w:t>-1,4-</w:t>
            </w:r>
            <w:r w:rsidRPr="00EB6FE7">
              <w:rPr>
                <w:rFonts w:hint="eastAsia"/>
                <w:szCs w:val="21"/>
              </w:rPr>
              <w:t>苯二胺滴定法</w:t>
            </w:r>
            <w:r w:rsidRPr="00EB6FE7">
              <w:rPr>
                <w:rFonts w:hint="eastAsia"/>
                <w:szCs w:val="21"/>
              </w:rPr>
              <w:t>(HJ 585-2010)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C07A1" w:rsidRPr="004B2908" w:rsidTr="00E237F1">
        <w:trPr>
          <w:trHeight w:val="219"/>
          <w:jc w:val="center"/>
        </w:trPr>
        <w:tc>
          <w:tcPr>
            <w:tcW w:w="46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总磷（磷酸盐）</w:t>
            </w:r>
          </w:p>
        </w:tc>
        <w:tc>
          <w:tcPr>
            <w:tcW w:w="5896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总磷的测定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钼酸铵分光光度法</w:t>
            </w:r>
            <w:r w:rsidRPr="00EB6FE7">
              <w:rPr>
                <w:rFonts w:hint="eastAsia"/>
                <w:szCs w:val="21"/>
              </w:rPr>
              <w:t xml:space="preserve"> (GB 11893-89)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F74B76" w:rsidRDefault="009C07A1" w:rsidP="009C07A1">
            <w:pPr>
              <w:spacing w:line="220" w:lineRule="exact"/>
              <w:rPr>
                <w:color w:val="FF0000"/>
                <w:szCs w:val="21"/>
              </w:rPr>
            </w:pPr>
            <w:r w:rsidRPr="00F74B76">
              <w:rPr>
                <w:rFonts w:hint="eastAsia"/>
                <w:color w:val="FF0000"/>
                <w:szCs w:val="21"/>
              </w:rPr>
              <w:t>合</w:t>
            </w:r>
            <w:r w:rsidR="008D50F1">
              <w:rPr>
                <w:rFonts w:hint="eastAsia"/>
                <w:color w:val="FF0000"/>
                <w:szCs w:val="21"/>
              </w:rPr>
              <w:t>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F74B76" w:rsidRDefault="009C07A1" w:rsidP="00E237F1">
            <w:pPr>
              <w:spacing w:line="220" w:lineRule="exact"/>
              <w:rPr>
                <w:color w:val="FF0000"/>
                <w:szCs w:val="21"/>
              </w:rPr>
            </w:pPr>
            <w:r w:rsidRPr="00F74B76">
              <w:rPr>
                <w:rFonts w:hint="eastAsia"/>
                <w:color w:val="FF0000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C07A1" w:rsidRPr="00F74B76" w:rsidRDefault="009C07A1" w:rsidP="00E237F1">
            <w:pPr>
              <w:spacing w:line="220" w:lineRule="exact"/>
              <w:rPr>
                <w:color w:val="FF0000"/>
                <w:szCs w:val="21"/>
              </w:rPr>
            </w:pPr>
            <w:r w:rsidRPr="00F74B76">
              <w:rPr>
                <w:rFonts w:hint="eastAsia"/>
                <w:color w:val="FF0000"/>
                <w:szCs w:val="21"/>
              </w:rPr>
              <w:t>合格</w:t>
            </w:r>
          </w:p>
        </w:tc>
      </w:tr>
      <w:tr w:rsidR="009C07A1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9C07A1" w:rsidRPr="00EB6FE7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二硫化碳</w:t>
            </w:r>
          </w:p>
        </w:tc>
        <w:tc>
          <w:tcPr>
            <w:tcW w:w="5896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空气质量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二硫化碳的测定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二乙胺分光光度法（</w:t>
            </w:r>
            <w:r w:rsidRPr="00EB6FE7">
              <w:rPr>
                <w:rFonts w:hint="eastAsia"/>
                <w:szCs w:val="21"/>
              </w:rPr>
              <w:t>GB/T 14680-93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C07A1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二氧化硫</w:t>
            </w:r>
          </w:p>
        </w:tc>
        <w:tc>
          <w:tcPr>
            <w:tcW w:w="5896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二氧化硫的测定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甲醛吸收</w:t>
            </w:r>
            <w:r w:rsidRPr="00EB6FE7">
              <w:rPr>
                <w:rFonts w:hint="eastAsia"/>
                <w:szCs w:val="21"/>
              </w:rPr>
              <w:t>-</w:t>
            </w:r>
            <w:r w:rsidRPr="00EB6FE7">
              <w:rPr>
                <w:rFonts w:hint="eastAsia"/>
                <w:szCs w:val="21"/>
              </w:rPr>
              <w:t>副玫瑰苯胺分光光度法（</w:t>
            </w:r>
            <w:r w:rsidRPr="00EB6FE7">
              <w:rPr>
                <w:rFonts w:hint="eastAsia"/>
                <w:szCs w:val="21"/>
              </w:rPr>
              <w:t>HJ 482-2009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F74B76" w:rsidRDefault="009C07A1" w:rsidP="00E237F1">
            <w:pPr>
              <w:spacing w:line="220" w:lineRule="exact"/>
              <w:rPr>
                <w:color w:val="FF0000"/>
                <w:szCs w:val="21"/>
              </w:rPr>
            </w:pPr>
            <w:r w:rsidRPr="00F74B76">
              <w:rPr>
                <w:rFonts w:hint="eastAsia"/>
                <w:color w:val="FF000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F74B76" w:rsidRDefault="009C07A1" w:rsidP="00E237F1">
            <w:pPr>
              <w:spacing w:line="220" w:lineRule="exact"/>
              <w:rPr>
                <w:color w:val="FF0000"/>
                <w:szCs w:val="21"/>
              </w:rPr>
            </w:pPr>
            <w:r w:rsidRPr="00F74B76">
              <w:rPr>
                <w:rFonts w:hint="eastAsia"/>
                <w:color w:val="FF000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C07A1" w:rsidRPr="00F74B76" w:rsidRDefault="009C07A1" w:rsidP="00E237F1">
            <w:pPr>
              <w:spacing w:line="220" w:lineRule="exact"/>
              <w:rPr>
                <w:color w:val="FF0000"/>
                <w:szCs w:val="21"/>
              </w:rPr>
            </w:pPr>
            <w:r w:rsidRPr="00F74B76">
              <w:rPr>
                <w:rFonts w:hint="eastAsia"/>
                <w:color w:val="FF0000"/>
                <w:szCs w:val="21"/>
              </w:rPr>
              <w:t>合格</w:t>
            </w:r>
          </w:p>
        </w:tc>
      </w:tr>
      <w:tr w:rsidR="009C07A1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硫化氢</w:t>
            </w:r>
          </w:p>
        </w:tc>
        <w:tc>
          <w:tcPr>
            <w:tcW w:w="5896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居住区大气中硫化氢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卫生检验标准方法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亚甲蓝分光光度法</w:t>
            </w:r>
            <w:r w:rsidRPr="00EB6FE7">
              <w:rPr>
                <w:rFonts w:hint="eastAsia"/>
                <w:szCs w:val="21"/>
              </w:rPr>
              <w:t xml:space="preserve"> GB 11742-1989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C07A1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饮食业油烟</w:t>
            </w:r>
          </w:p>
        </w:tc>
        <w:tc>
          <w:tcPr>
            <w:tcW w:w="5896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饮食业油烟排放标准（试行）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（附录</w:t>
            </w:r>
            <w:r w:rsidRPr="00EB6FE7">
              <w:rPr>
                <w:rFonts w:hint="eastAsia"/>
                <w:szCs w:val="21"/>
              </w:rPr>
              <w:t>A</w:t>
            </w:r>
            <w:r w:rsidRPr="00EB6FE7">
              <w:rPr>
                <w:rFonts w:hint="eastAsia"/>
                <w:szCs w:val="21"/>
              </w:rPr>
              <w:t>饮食业油烟采样方法及分析方法）（</w:t>
            </w:r>
            <w:r w:rsidRPr="00EB6FE7">
              <w:rPr>
                <w:rFonts w:hint="eastAsia"/>
                <w:szCs w:val="21"/>
              </w:rPr>
              <w:t>GB 18483-2001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C07A1" w:rsidRPr="004B2908" w:rsidTr="009C07A1">
        <w:trPr>
          <w:trHeight w:val="291"/>
          <w:jc w:val="center"/>
        </w:trPr>
        <w:tc>
          <w:tcPr>
            <w:tcW w:w="468" w:type="dxa"/>
            <w:vMerge w:val="restart"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51" w:type="dxa"/>
            <w:vMerge w:val="restart"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张景阳</w:t>
            </w:r>
          </w:p>
        </w:tc>
        <w:tc>
          <w:tcPr>
            <w:tcW w:w="1658" w:type="dxa"/>
            <w:vMerge w:val="restart"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废气采样</w:t>
            </w:r>
          </w:p>
        </w:tc>
        <w:tc>
          <w:tcPr>
            <w:tcW w:w="5896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锅炉烟尘测试方法（</w:t>
            </w:r>
            <w:r w:rsidRPr="00EB6FE7">
              <w:rPr>
                <w:rFonts w:hint="eastAsia"/>
                <w:szCs w:val="21"/>
              </w:rPr>
              <w:t>GB 5468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1991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07A1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C07A1" w:rsidRPr="004B2908" w:rsidTr="00E237F1">
        <w:trPr>
          <w:trHeight w:val="323"/>
          <w:jc w:val="center"/>
        </w:trPr>
        <w:tc>
          <w:tcPr>
            <w:tcW w:w="46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896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环境空气质量手工监测技术规范（</w:t>
            </w:r>
            <w:r w:rsidRPr="00EB6FE7">
              <w:rPr>
                <w:rFonts w:hint="eastAsia"/>
                <w:szCs w:val="21"/>
              </w:rPr>
              <w:t>HJ/T 194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C07A1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烟气黑度</w:t>
            </w:r>
          </w:p>
        </w:tc>
        <w:tc>
          <w:tcPr>
            <w:tcW w:w="5896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固定污染源排放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烟气黑度的测定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林格曼烟气黑度图法（</w:t>
            </w:r>
            <w:r w:rsidRPr="00EB6FE7">
              <w:rPr>
                <w:rFonts w:hint="eastAsia"/>
                <w:szCs w:val="21"/>
              </w:rPr>
              <w:t>HJ/T 398-2007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C07A1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氮氧化物</w:t>
            </w:r>
            <w:r w:rsidRPr="00EB6FE7">
              <w:rPr>
                <w:rFonts w:hint="eastAsia"/>
                <w:szCs w:val="21"/>
              </w:rPr>
              <w:t>(</w:t>
            </w:r>
            <w:r w:rsidRPr="00EB6FE7">
              <w:rPr>
                <w:rFonts w:hint="eastAsia"/>
                <w:szCs w:val="21"/>
              </w:rPr>
              <w:t>二氧化氮</w:t>
            </w:r>
            <w:r w:rsidRPr="00EB6FE7">
              <w:rPr>
                <w:rFonts w:hint="eastAsia"/>
                <w:szCs w:val="21"/>
              </w:rPr>
              <w:t>)</w:t>
            </w:r>
          </w:p>
        </w:tc>
        <w:tc>
          <w:tcPr>
            <w:tcW w:w="5896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固定污染源废气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氮氧化物的测定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定电位电解法</w:t>
            </w:r>
            <w:r w:rsidRPr="00EB6FE7">
              <w:rPr>
                <w:rFonts w:hint="eastAsia"/>
                <w:szCs w:val="21"/>
              </w:rPr>
              <w:t xml:space="preserve"> HJ 693-2014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C07A1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二氧化硫</w:t>
            </w:r>
          </w:p>
        </w:tc>
        <w:tc>
          <w:tcPr>
            <w:tcW w:w="5896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固定污染源排气中二氧化硫的测定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定电位电解法（</w:t>
            </w:r>
            <w:r w:rsidRPr="00EB6FE7">
              <w:rPr>
                <w:rFonts w:hint="eastAsia"/>
                <w:szCs w:val="21"/>
              </w:rPr>
              <w:t>HJ/T 57-2000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C07A1" w:rsidRPr="004B2908" w:rsidTr="00E237F1">
        <w:trPr>
          <w:trHeight w:val="333"/>
          <w:jc w:val="center"/>
        </w:trPr>
        <w:tc>
          <w:tcPr>
            <w:tcW w:w="468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振动</w:t>
            </w:r>
          </w:p>
        </w:tc>
        <w:tc>
          <w:tcPr>
            <w:tcW w:w="1900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城市区域环境振动</w:t>
            </w:r>
          </w:p>
        </w:tc>
        <w:tc>
          <w:tcPr>
            <w:tcW w:w="5896" w:type="dxa"/>
            <w:vAlign w:val="bottom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城市区域环境振动测量方法</w:t>
            </w:r>
            <w:r w:rsidRPr="00EB6FE7">
              <w:rPr>
                <w:rFonts w:hint="eastAsia"/>
                <w:szCs w:val="21"/>
              </w:rPr>
              <w:t>(GB/T 10071-88)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EB6FE7" w:rsidRDefault="009C07A1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C07A1" w:rsidRPr="00C72233" w:rsidRDefault="009C07A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9C07A1" w:rsidRPr="00847AE7" w:rsidTr="00E237F1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9C07A1" w:rsidRPr="00847AE7" w:rsidRDefault="00C87901" w:rsidP="00E237F1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Pr="004B2908">
              <w:rPr>
                <w:rFonts w:ascii="宋体" w:hAnsi="宋体"/>
                <w:b/>
                <w:szCs w:val="21"/>
              </w:rPr>
              <w:t xml:space="preserve"> </w:t>
            </w:r>
            <w:r w:rsidR="009C07A1" w:rsidRPr="004B2908">
              <w:rPr>
                <w:rFonts w:ascii="宋体" w:hAnsi="宋体"/>
                <w:b/>
                <w:szCs w:val="21"/>
              </w:rPr>
              <w:t xml:space="preserve">                                                        </w:t>
            </w:r>
            <w:r w:rsidR="009C07A1">
              <w:rPr>
                <w:rFonts w:ascii="宋体" w:hAnsi="宋体"/>
                <w:b/>
                <w:szCs w:val="21"/>
              </w:rPr>
              <w:t xml:space="preserve">                          </w:t>
            </w:r>
            <w:r w:rsidR="009C07A1" w:rsidRPr="004B2908">
              <w:rPr>
                <w:rFonts w:ascii="宋体" w:hAnsi="宋体"/>
                <w:b/>
                <w:szCs w:val="21"/>
              </w:rPr>
              <w:t xml:space="preserve">  </w:t>
            </w:r>
            <w:r w:rsidR="009C07A1"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="009C07A1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9C07A1">
              <w:rPr>
                <w:rFonts w:ascii="宋体" w:hAnsi="宋体"/>
                <w:b/>
                <w:szCs w:val="21"/>
              </w:rPr>
              <w:t>1</w:t>
            </w:r>
            <w:r w:rsidR="00FD09A5">
              <w:rPr>
                <w:rFonts w:ascii="宋体" w:hAnsi="宋体" w:hint="eastAsia"/>
                <w:b/>
                <w:szCs w:val="21"/>
              </w:rPr>
              <w:t>4</w:t>
            </w:r>
            <w:r w:rsidR="009C07A1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9C07A1">
              <w:rPr>
                <w:rFonts w:ascii="宋体" w:hAnsi="宋体"/>
                <w:b/>
                <w:szCs w:val="21"/>
              </w:rPr>
              <w:t xml:space="preserve">  </w:t>
            </w:r>
            <w:r w:rsidR="009C07A1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 w:rsidR="009C07A1">
              <w:rPr>
                <w:rFonts w:ascii="宋体" w:hAnsi="宋体"/>
                <w:b/>
                <w:szCs w:val="21"/>
              </w:rPr>
              <w:t>6</w:t>
            </w:r>
            <w:r w:rsidR="009C07A1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9C07A1"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9C07A1" w:rsidRPr="004B2908" w:rsidTr="00E237F1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9C07A1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9C07A1" w:rsidRPr="004B2908" w:rsidRDefault="009C07A1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 w:val="restart"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51" w:type="dxa"/>
            <w:vMerge w:val="restart"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张英英</w:t>
            </w:r>
          </w:p>
        </w:tc>
        <w:tc>
          <w:tcPr>
            <w:tcW w:w="1658" w:type="dxa"/>
            <w:vMerge w:val="restart"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化学需氧量</w:t>
            </w:r>
          </w:p>
        </w:tc>
        <w:tc>
          <w:tcPr>
            <w:tcW w:w="5896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水质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化学需氧量的测定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快速消解分光光度法</w:t>
            </w:r>
            <w:r w:rsidRPr="00BA315B">
              <w:rPr>
                <w:rFonts w:hint="eastAsia"/>
                <w:szCs w:val="21"/>
              </w:rPr>
              <w:t>(HJ/T 399</w:t>
            </w:r>
            <w:r w:rsidRPr="00BA315B">
              <w:rPr>
                <w:rFonts w:hint="eastAsia"/>
                <w:szCs w:val="21"/>
              </w:rPr>
              <w:t>—</w:t>
            </w:r>
            <w:r w:rsidRPr="00BA315B">
              <w:rPr>
                <w:rFonts w:hint="eastAsia"/>
                <w:szCs w:val="21"/>
              </w:rPr>
              <w:t>2007)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C87901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石油类和动植物油类</w:t>
            </w:r>
          </w:p>
        </w:tc>
        <w:tc>
          <w:tcPr>
            <w:tcW w:w="5896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水质　石油类和动植物油类的测定　红外分光光度法</w:t>
            </w:r>
            <w:r w:rsidRPr="00BA315B">
              <w:rPr>
                <w:rFonts w:hint="eastAsia"/>
                <w:szCs w:val="21"/>
              </w:rPr>
              <w:t>(HJ637-2012)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六价铬</w:t>
            </w:r>
          </w:p>
        </w:tc>
        <w:tc>
          <w:tcPr>
            <w:tcW w:w="5896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水质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六价铬的测定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二苯碳酰二肼分光光度法</w:t>
            </w:r>
            <w:r w:rsidRPr="00BA315B">
              <w:rPr>
                <w:rFonts w:hint="eastAsia"/>
                <w:szCs w:val="21"/>
              </w:rPr>
              <w:t>(GB/T 7467-87)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总铬</w:t>
            </w:r>
          </w:p>
        </w:tc>
        <w:tc>
          <w:tcPr>
            <w:tcW w:w="5896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水质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总铬的测定（第一篇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高锰酸钾氧化</w:t>
            </w:r>
            <w:r w:rsidRPr="00BA315B">
              <w:rPr>
                <w:rFonts w:hint="eastAsia"/>
                <w:szCs w:val="21"/>
              </w:rPr>
              <w:t>-</w:t>
            </w:r>
            <w:r w:rsidRPr="00BA315B">
              <w:rPr>
                <w:rFonts w:hint="eastAsia"/>
                <w:szCs w:val="21"/>
              </w:rPr>
              <w:t>二苯碳酰二肼分光光度法）</w:t>
            </w:r>
            <w:r w:rsidRPr="00BA315B">
              <w:rPr>
                <w:rFonts w:hint="eastAsia"/>
                <w:szCs w:val="21"/>
              </w:rPr>
              <w:t>(GB/T 7466-87)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PM10</w:t>
            </w:r>
          </w:p>
        </w:tc>
        <w:tc>
          <w:tcPr>
            <w:tcW w:w="5896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环境空气</w:t>
            </w:r>
            <w:r w:rsidRPr="00BA315B">
              <w:rPr>
                <w:rFonts w:hint="eastAsia"/>
                <w:szCs w:val="21"/>
              </w:rPr>
              <w:t xml:space="preserve"> PM10</w:t>
            </w:r>
            <w:r w:rsidRPr="00BA315B">
              <w:rPr>
                <w:rFonts w:hint="eastAsia"/>
                <w:szCs w:val="21"/>
              </w:rPr>
              <w:t>和</w:t>
            </w:r>
            <w:r w:rsidRPr="00BA315B">
              <w:rPr>
                <w:rFonts w:hint="eastAsia"/>
                <w:szCs w:val="21"/>
              </w:rPr>
              <w:t>PM2.5</w:t>
            </w:r>
            <w:r w:rsidRPr="00BA315B">
              <w:rPr>
                <w:rFonts w:hint="eastAsia"/>
                <w:szCs w:val="21"/>
              </w:rPr>
              <w:t>的测定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重量法（</w:t>
            </w:r>
            <w:r w:rsidRPr="00BA315B">
              <w:rPr>
                <w:rFonts w:hint="eastAsia"/>
                <w:szCs w:val="21"/>
              </w:rPr>
              <w:t>HJ 618-2011</w:t>
            </w:r>
            <w:r w:rsidRPr="00BA315B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氨</w:t>
            </w:r>
          </w:p>
        </w:tc>
        <w:tc>
          <w:tcPr>
            <w:tcW w:w="5896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环境空气和废气</w:t>
            </w:r>
            <w:r w:rsidRPr="00BA315B">
              <w:rPr>
                <w:rFonts w:hint="eastAsia"/>
                <w:szCs w:val="21"/>
              </w:rPr>
              <w:t xml:space="preserve">  </w:t>
            </w:r>
            <w:r w:rsidRPr="00BA315B">
              <w:rPr>
                <w:rFonts w:hint="eastAsia"/>
                <w:szCs w:val="21"/>
              </w:rPr>
              <w:t>氨的测定</w:t>
            </w:r>
            <w:r w:rsidRPr="00BA315B">
              <w:rPr>
                <w:rFonts w:hint="eastAsia"/>
                <w:szCs w:val="21"/>
              </w:rPr>
              <w:t xml:space="preserve">  </w:t>
            </w:r>
            <w:r w:rsidRPr="00BA315B">
              <w:rPr>
                <w:rFonts w:hint="eastAsia"/>
                <w:szCs w:val="21"/>
              </w:rPr>
              <w:t>纳氏试剂分光光度法（</w:t>
            </w:r>
            <w:r w:rsidRPr="00BA315B">
              <w:rPr>
                <w:rFonts w:hint="eastAsia"/>
                <w:szCs w:val="21"/>
              </w:rPr>
              <w:t>HJ 533-2009</w:t>
            </w:r>
            <w:r w:rsidRPr="00BA315B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铬酸雾</w:t>
            </w:r>
          </w:p>
        </w:tc>
        <w:tc>
          <w:tcPr>
            <w:tcW w:w="5896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固定污染源排气中铬酸雾的测定</w:t>
            </w:r>
            <w:r w:rsidRPr="00BA315B">
              <w:rPr>
                <w:rFonts w:hint="eastAsia"/>
                <w:szCs w:val="21"/>
              </w:rPr>
              <w:t xml:space="preserve">  </w:t>
            </w:r>
            <w:r w:rsidRPr="00BA315B">
              <w:rPr>
                <w:rFonts w:hint="eastAsia"/>
                <w:szCs w:val="21"/>
              </w:rPr>
              <w:t>二苯碳酰二肼分光光度法（</w:t>
            </w:r>
            <w:r w:rsidRPr="00BA315B">
              <w:rPr>
                <w:rFonts w:hint="eastAsia"/>
                <w:szCs w:val="21"/>
              </w:rPr>
              <w:t>HJ/T 29-1999</w:t>
            </w:r>
            <w:r w:rsidRPr="00BA315B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硫化氢</w:t>
            </w:r>
          </w:p>
        </w:tc>
        <w:tc>
          <w:tcPr>
            <w:tcW w:w="5896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居住区大气中硫化氢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卫生检验标准方法</w:t>
            </w:r>
            <w:r w:rsidRPr="00BA315B">
              <w:rPr>
                <w:rFonts w:hint="eastAsia"/>
                <w:szCs w:val="21"/>
              </w:rPr>
              <w:t xml:space="preserve">  </w:t>
            </w:r>
            <w:r w:rsidRPr="00BA315B">
              <w:rPr>
                <w:rFonts w:hint="eastAsia"/>
                <w:szCs w:val="21"/>
              </w:rPr>
              <w:t>亚甲蓝分光光度法</w:t>
            </w:r>
            <w:r w:rsidRPr="00BA315B">
              <w:rPr>
                <w:rFonts w:hint="eastAsia"/>
                <w:szCs w:val="21"/>
              </w:rPr>
              <w:t xml:space="preserve"> GB 11742-1989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饮食业油烟</w:t>
            </w:r>
          </w:p>
        </w:tc>
        <w:tc>
          <w:tcPr>
            <w:tcW w:w="5896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饮食业油烟排放标准（试行）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（附录</w:t>
            </w:r>
            <w:r w:rsidRPr="00BA315B">
              <w:rPr>
                <w:rFonts w:hint="eastAsia"/>
                <w:szCs w:val="21"/>
              </w:rPr>
              <w:t>A</w:t>
            </w:r>
            <w:r w:rsidRPr="00BA315B">
              <w:rPr>
                <w:rFonts w:hint="eastAsia"/>
                <w:szCs w:val="21"/>
              </w:rPr>
              <w:t>饮食业油烟采样方法及分析方法）（</w:t>
            </w:r>
            <w:r w:rsidRPr="00BA315B">
              <w:rPr>
                <w:rFonts w:hint="eastAsia"/>
                <w:szCs w:val="21"/>
              </w:rPr>
              <w:t>GB 18483-2001</w:t>
            </w:r>
            <w:r w:rsidRPr="00BA315B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F74B76">
              <w:rPr>
                <w:rFonts w:hint="eastAsia"/>
                <w:szCs w:val="21"/>
              </w:rPr>
              <w:t>土壤和水系沉积物</w:t>
            </w:r>
          </w:p>
        </w:tc>
        <w:tc>
          <w:tcPr>
            <w:tcW w:w="1900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有机碳</w:t>
            </w:r>
          </w:p>
        </w:tc>
        <w:tc>
          <w:tcPr>
            <w:tcW w:w="5896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土壤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有机碳的测定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重铬酸钾氧化</w:t>
            </w:r>
            <w:r w:rsidRPr="00BA315B">
              <w:rPr>
                <w:rFonts w:hint="eastAsia"/>
                <w:szCs w:val="21"/>
              </w:rPr>
              <w:t>-</w:t>
            </w:r>
            <w:r w:rsidRPr="00BA315B">
              <w:rPr>
                <w:rFonts w:hint="eastAsia"/>
                <w:szCs w:val="21"/>
              </w:rPr>
              <w:t>分光光度法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（</w:t>
            </w:r>
            <w:r w:rsidRPr="00BA315B">
              <w:rPr>
                <w:rFonts w:hint="eastAsia"/>
                <w:szCs w:val="21"/>
              </w:rPr>
              <w:t>HJ 615-2011</w:t>
            </w:r>
            <w:r w:rsidRPr="00BA315B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有机质</w:t>
            </w:r>
          </w:p>
        </w:tc>
        <w:tc>
          <w:tcPr>
            <w:tcW w:w="5896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土壤有机质测定法（</w:t>
            </w:r>
            <w:r w:rsidRPr="00BA315B">
              <w:rPr>
                <w:rFonts w:hint="eastAsia"/>
                <w:szCs w:val="21"/>
              </w:rPr>
              <w:t>NY/T 85-1988</w:t>
            </w:r>
            <w:r w:rsidRPr="00BA315B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合</w:t>
            </w:r>
            <w:r w:rsidR="008D50F1" w:rsidRPr="00BA315B">
              <w:rPr>
                <w:rFonts w:hint="eastAsia"/>
                <w:szCs w:val="21"/>
              </w:rPr>
              <w:t>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固体废物</w:t>
            </w: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氟化物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氟化物的测定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离子选择性电极法（</w:t>
            </w:r>
            <w:r w:rsidRPr="00EB6FE7">
              <w:rPr>
                <w:rFonts w:hint="eastAsia"/>
                <w:szCs w:val="21"/>
              </w:rPr>
              <w:t>GB/T 15555.11-1995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六价铬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六价铬的测定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二苯碳酰二肼分光光度法（</w:t>
            </w:r>
            <w:r w:rsidRPr="00EB6FE7">
              <w:rPr>
                <w:rFonts w:hint="eastAsia"/>
                <w:szCs w:val="21"/>
              </w:rPr>
              <w:t>GB/T 15555.4-1995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总铬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固体废物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总铬的测定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硫酸亚铁铵滴定法</w:t>
            </w:r>
            <w:r w:rsidRPr="00EB6FE7">
              <w:rPr>
                <w:rFonts w:hint="eastAsia"/>
                <w:szCs w:val="21"/>
              </w:rPr>
              <w:t>(GB/T 15555.8-1995)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6B1D4F" w:rsidRPr="00847AE7" w:rsidTr="00E237F1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6B1D4F" w:rsidRPr="00847AE7" w:rsidRDefault="00C87901" w:rsidP="00E237F1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Pr="004B2908">
              <w:rPr>
                <w:rFonts w:ascii="宋体" w:hAnsi="宋体"/>
                <w:b/>
                <w:szCs w:val="21"/>
              </w:rPr>
              <w:t xml:space="preserve"> </w:t>
            </w:r>
            <w:r w:rsidR="006B1D4F" w:rsidRPr="004B2908">
              <w:rPr>
                <w:rFonts w:ascii="宋体" w:hAnsi="宋体"/>
                <w:b/>
                <w:szCs w:val="21"/>
              </w:rPr>
              <w:t xml:space="preserve">                                                        </w:t>
            </w:r>
            <w:r w:rsidR="006B1D4F">
              <w:rPr>
                <w:rFonts w:ascii="宋体" w:hAnsi="宋体"/>
                <w:b/>
                <w:szCs w:val="21"/>
              </w:rPr>
              <w:t xml:space="preserve">                          </w:t>
            </w:r>
            <w:r w:rsidR="006B1D4F" w:rsidRPr="004B2908">
              <w:rPr>
                <w:rFonts w:ascii="宋体" w:hAnsi="宋体"/>
                <w:b/>
                <w:szCs w:val="21"/>
              </w:rPr>
              <w:t xml:space="preserve">  </w:t>
            </w:r>
            <w:r w:rsidR="006B1D4F"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="006B1D4F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6B1D4F">
              <w:rPr>
                <w:rFonts w:ascii="宋体" w:hAnsi="宋体"/>
                <w:b/>
                <w:szCs w:val="21"/>
              </w:rPr>
              <w:t>1</w:t>
            </w:r>
            <w:r w:rsidR="00FD09A5">
              <w:rPr>
                <w:rFonts w:ascii="宋体" w:hAnsi="宋体" w:hint="eastAsia"/>
                <w:b/>
                <w:szCs w:val="21"/>
              </w:rPr>
              <w:t>5</w:t>
            </w:r>
            <w:r w:rsidR="006B1D4F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6B1D4F">
              <w:rPr>
                <w:rFonts w:ascii="宋体" w:hAnsi="宋体"/>
                <w:b/>
                <w:szCs w:val="21"/>
              </w:rPr>
              <w:t xml:space="preserve">  </w:t>
            </w:r>
            <w:r w:rsidR="006B1D4F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 w:rsidR="006B1D4F">
              <w:rPr>
                <w:rFonts w:ascii="宋体" w:hAnsi="宋体"/>
                <w:b/>
                <w:szCs w:val="21"/>
              </w:rPr>
              <w:t>6</w:t>
            </w:r>
            <w:r w:rsidR="006B1D4F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6B1D4F"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6B1D4F" w:rsidRPr="004B2908" w:rsidTr="00E237F1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6B1D4F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D5659D" w:rsidRPr="004B2908" w:rsidTr="006B1D4F">
        <w:trPr>
          <w:trHeight w:val="186"/>
          <w:jc w:val="center"/>
        </w:trPr>
        <w:tc>
          <w:tcPr>
            <w:tcW w:w="468" w:type="dxa"/>
            <w:vMerge w:val="restart"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51" w:type="dxa"/>
            <w:vMerge w:val="restart"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赵珊</w:t>
            </w:r>
          </w:p>
        </w:tc>
        <w:tc>
          <w:tcPr>
            <w:tcW w:w="1658" w:type="dxa"/>
            <w:vMerge w:val="restart"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(</w:t>
            </w:r>
            <w:r w:rsidRPr="00EB6FE7">
              <w:rPr>
                <w:rFonts w:hint="eastAsia"/>
                <w:szCs w:val="21"/>
              </w:rPr>
              <w:t>浑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浊度</w:t>
            </w:r>
          </w:p>
        </w:tc>
        <w:tc>
          <w:tcPr>
            <w:tcW w:w="5896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浊度的测定（分光光度法）</w:t>
            </w:r>
            <w:r w:rsidRPr="00EB6FE7">
              <w:rPr>
                <w:rFonts w:hint="eastAsia"/>
                <w:szCs w:val="21"/>
              </w:rPr>
              <w:t>(GB 13200-91)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59D" w:rsidRPr="006B1D4F" w:rsidRDefault="00C87901" w:rsidP="006B1D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40.8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D5659D" w:rsidRPr="004B2908" w:rsidTr="006B1D4F">
        <w:trPr>
          <w:trHeight w:val="205"/>
          <w:jc w:val="center"/>
        </w:trPr>
        <w:tc>
          <w:tcPr>
            <w:tcW w:w="46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pH</w:t>
            </w:r>
            <w:r w:rsidRPr="00EB6FE7">
              <w:rPr>
                <w:rFonts w:hint="eastAsia"/>
                <w:szCs w:val="21"/>
              </w:rPr>
              <w:t>值</w:t>
            </w:r>
          </w:p>
        </w:tc>
        <w:tc>
          <w:tcPr>
            <w:tcW w:w="5896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pH</w:t>
            </w:r>
            <w:r w:rsidRPr="00EB6FE7">
              <w:rPr>
                <w:rFonts w:hint="eastAsia"/>
                <w:szCs w:val="21"/>
              </w:rPr>
              <w:t>值的测定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玻璃电极法</w:t>
            </w:r>
            <w:r w:rsidRPr="00EB6FE7">
              <w:rPr>
                <w:rFonts w:hint="eastAsia"/>
                <w:szCs w:val="21"/>
              </w:rPr>
              <w:t>(GB/T 6920-86)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D5659D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（总）氰化物</w:t>
            </w:r>
          </w:p>
        </w:tc>
        <w:tc>
          <w:tcPr>
            <w:tcW w:w="5896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氰化物的测定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容量法和分光光度法</w:t>
            </w:r>
            <w:r w:rsidRPr="00EB6FE7">
              <w:rPr>
                <w:rFonts w:hint="eastAsia"/>
                <w:szCs w:val="21"/>
              </w:rPr>
              <w:t>(</w:t>
            </w:r>
            <w:r w:rsidRPr="00EB6FE7">
              <w:rPr>
                <w:rFonts w:hint="eastAsia"/>
                <w:szCs w:val="21"/>
              </w:rPr>
              <w:t>异烟酸</w:t>
            </w:r>
            <w:r w:rsidRPr="00EB6FE7">
              <w:rPr>
                <w:rFonts w:hint="eastAsia"/>
                <w:szCs w:val="21"/>
              </w:rPr>
              <w:t>-</w:t>
            </w:r>
            <w:r w:rsidRPr="00EB6FE7">
              <w:rPr>
                <w:rFonts w:hint="eastAsia"/>
                <w:szCs w:val="21"/>
              </w:rPr>
              <w:t>吡唑啉酮分光光度法</w:t>
            </w:r>
            <w:r w:rsidRPr="00EB6FE7">
              <w:rPr>
                <w:rFonts w:hint="eastAsia"/>
                <w:szCs w:val="21"/>
              </w:rPr>
              <w:t>)(HJ 484-2009)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D5659D" w:rsidRPr="004B2908" w:rsidTr="006B1D4F">
        <w:trPr>
          <w:trHeight w:val="189"/>
          <w:jc w:val="center"/>
        </w:trPr>
        <w:tc>
          <w:tcPr>
            <w:tcW w:w="46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硫化物</w:t>
            </w:r>
          </w:p>
        </w:tc>
        <w:tc>
          <w:tcPr>
            <w:tcW w:w="5896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硫化物的测定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亚甲基蓝分光光度法</w:t>
            </w:r>
            <w:r w:rsidRPr="00EB6FE7">
              <w:rPr>
                <w:rFonts w:hint="eastAsia"/>
                <w:szCs w:val="21"/>
              </w:rPr>
              <w:t>(GB/T 16489-1996)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D5659D" w:rsidRPr="004B2908" w:rsidTr="006B1D4F">
        <w:trPr>
          <w:trHeight w:val="210"/>
          <w:jc w:val="center"/>
        </w:trPr>
        <w:tc>
          <w:tcPr>
            <w:tcW w:w="46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氯化物</w:t>
            </w:r>
          </w:p>
        </w:tc>
        <w:tc>
          <w:tcPr>
            <w:tcW w:w="5896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氯化物的测定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硝酸银滴定法</w:t>
            </w:r>
            <w:r w:rsidRPr="00EB6FE7">
              <w:rPr>
                <w:rFonts w:hint="eastAsia"/>
                <w:szCs w:val="21"/>
              </w:rPr>
              <w:t>(GB 11896-89)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D5659D" w:rsidRPr="004B2908" w:rsidTr="006B1D4F">
        <w:trPr>
          <w:trHeight w:val="229"/>
          <w:jc w:val="center"/>
        </w:trPr>
        <w:tc>
          <w:tcPr>
            <w:tcW w:w="46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全盐量</w:t>
            </w:r>
          </w:p>
        </w:tc>
        <w:tc>
          <w:tcPr>
            <w:tcW w:w="5896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全盐量的测定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重量法</w:t>
            </w:r>
            <w:r w:rsidRPr="00EB6FE7">
              <w:rPr>
                <w:rFonts w:hint="eastAsia"/>
                <w:szCs w:val="21"/>
              </w:rPr>
              <w:t>(HJ/T 51-1999)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D5659D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溶解性总固体</w:t>
            </w:r>
          </w:p>
        </w:tc>
        <w:tc>
          <w:tcPr>
            <w:tcW w:w="5896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生活饮用水标准检验方法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感官性状和物理指标（</w:t>
            </w:r>
            <w:r w:rsidRPr="00EB6FE7">
              <w:rPr>
                <w:rFonts w:hint="eastAsia"/>
                <w:szCs w:val="21"/>
              </w:rPr>
              <w:t xml:space="preserve">8.1 </w:t>
            </w:r>
            <w:r w:rsidRPr="00EB6FE7">
              <w:rPr>
                <w:rFonts w:hint="eastAsia"/>
                <w:szCs w:val="21"/>
              </w:rPr>
              <w:t>溶解性总固体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称重法）</w:t>
            </w:r>
            <w:r w:rsidRPr="00EB6FE7">
              <w:rPr>
                <w:rFonts w:hint="eastAsia"/>
                <w:szCs w:val="21"/>
              </w:rPr>
              <w:t>(GB/T 5750.4-2006)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D5659D" w:rsidRPr="004B2908" w:rsidTr="006B1D4F">
        <w:trPr>
          <w:trHeight w:val="227"/>
          <w:jc w:val="center"/>
        </w:trPr>
        <w:tc>
          <w:tcPr>
            <w:tcW w:w="46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悬浮物</w:t>
            </w:r>
          </w:p>
        </w:tc>
        <w:tc>
          <w:tcPr>
            <w:tcW w:w="5896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悬浮物的测定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重量法</w:t>
            </w:r>
            <w:r w:rsidRPr="00EB6FE7">
              <w:rPr>
                <w:rFonts w:hint="eastAsia"/>
                <w:szCs w:val="21"/>
              </w:rPr>
              <w:t>(GB 11901-89)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D5659D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总氮</w:t>
            </w:r>
          </w:p>
        </w:tc>
        <w:tc>
          <w:tcPr>
            <w:tcW w:w="5896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总氮的测定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碱性过硫酸钾消解紫外分光光度法</w:t>
            </w:r>
            <w:r w:rsidRPr="00EB6FE7">
              <w:rPr>
                <w:rFonts w:hint="eastAsia"/>
                <w:szCs w:val="21"/>
              </w:rPr>
              <w:t>(HJ636-2012)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D5659D" w:rsidRPr="004B2908" w:rsidTr="006B1D4F">
        <w:trPr>
          <w:trHeight w:val="240"/>
          <w:jc w:val="center"/>
        </w:trPr>
        <w:tc>
          <w:tcPr>
            <w:tcW w:w="46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总磷（磷酸盐）</w:t>
            </w:r>
          </w:p>
        </w:tc>
        <w:tc>
          <w:tcPr>
            <w:tcW w:w="5896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总磷的测定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钼酸铵分光光度法</w:t>
            </w:r>
            <w:r w:rsidRPr="00EB6FE7">
              <w:rPr>
                <w:rFonts w:hint="eastAsia"/>
                <w:szCs w:val="21"/>
              </w:rPr>
              <w:t xml:space="preserve"> (GB 11893-89)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D5659D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总硬度（钙和镁总量）</w:t>
            </w:r>
          </w:p>
        </w:tc>
        <w:tc>
          <w:tcPr>
            <w:tcW w:w="5896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钙和镁总量的测定</w:t>
            </w:r>
            <w:r w:rsidRPr="00EB6FE7">
              <w:rPr>
                <w:rFonts w:hint="eastAsia"/>
                <w:szCs w:val="21"/>
              </w:rPr>
              <w:t xml:space="preserve"> EDTA</w:t>
            </w:r>
            <w:r w:rsidRPr="00EB6FE7">
              <w:rPr>
                <w:rFonts w:hint="eastAsia"/>
                <w:szCs w:val="21"/>
              </w:rPr>
              <w:t>滴定法</w:t>
            </w:r>
            <w:r w:rsidRPr="00EB6FE7">
              <w:rPr>
                <w:rFonts w:hint="eastAsia"/>
                <w:szCs w:val="21"/>
              </w:rPr>
              <w:t>(GB/T 7477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1987)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D5659D" w:rsidRPr="004B2908" w:rsidTr="006B1D4F">
        <w:trPr>
          <w:trHeight w:val="209"/>
          <w:jc w:val="center"/>
        </w:trPr>
        <w:tc>
          <w:tcPr>
            <w:tcW w:w="46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甲醛</w:t>
            </w:r>
          </w:p>
        </w:tc>
        <w:tc>
          <w:tcPr>
            <w:tcW w:w="5896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甲醛的测定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乙酰丙酮分光光度法</w:t>
            </w:r>
            <w:r w:rsidRPr="00EB6FE7">
              <w:rPr>
                <w:rFonts w:hint="eastAsia"/>
                <w:szCs w:val="21"/>
              </w:rPr>
              <w:t>(HJ 601-2011)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D5659D" w:rsidRPr="004B2908" w:rsidTr="006B1D4F">
        <w:trPr>
          <w:trHeight w:val="241"/>
          <w:jc w:val="center"/>
        </w:trPr>
        <w:tc>
          <w:tcPr>
            <w:tcW w:w="46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PM10</w:t>
            </w:r>
          </w:p>
        </w:tc>
        <w:tc>
          <w:tcPr>
            <w:tcW w:w="5896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PM10</w:t>
            </w:r>
            <w:r w:rsidRPr="00EB6FE7">
              <w:rPr>
                <w:rFonts w:hint="eastAsia"/>
                <w:szCs w:val="21"/>
              </w:rPr>
              <w:t>和</w:t>
            </w:r>
            <w:r w:rsidRPr="00EB6FE7">
              <w:rPr>
                <w:rFonts w:hint="eastAsia"/>
                <w:szCs w:val="21"/>
              </w:rPr>
              <w:t>PM2.5</w:t>
            </w:r>
            <w:r w:rsidRPr="00EB6FE7">
              <w:rPr>
                <w:rFonts w:hint="eastAsia"/>
                <w:szCs w:val="21"/>
              </w:rPr>
              <w:t>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重量法（</w:t>
            </w:r>
            <w:r w:rsidRPr="00EB6FE7">
              <w:rPr>
                <w:rFonts w:hint="eastAsia"/>
                <w:szCs w:val="21"/>
              </w:rPr>
              <w:t>HJ 618-2011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D5659D" w:rsidRPr="004B2908" w:rsidTr="006B1D4F">
        <w:trPr>
          <w:trHeight w:val="274"/>
          <w:jc w:val="center"/>
        </w:trPr>
        <w:tc>
          <w:tcPr>
            <w:tcW w:w="46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总悬浮颗粒物</w:t>
            </w:r>
          </w:p>
        </w:tc>
        <w:tc>
          <w:tcPr>
            <w:tcW w:w="5896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总悬浮颗粒物的测定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重量法（</w:t>
            </w:r>
            <w:r w:rsidRPr="00EB6FE7">
              <w:rPr>
                <w:rFonts w:hint="eastAsia"/>
                <w:szCs w:val="21"/>
              </w:rPr>
              <w:t>GB/T 15432-1995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D5659D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氮氧化物</w:t>
            </w:r>
            <w:r w:rsidRPr="00EB6FE7">
              <w:rPr>
                <w:rFonts w:hint="eastAsia"/>
                <w:szCs w:val="21"/>
              </w:rPr>
              <w:t>(</w:t>
            </w:r>
            <w:r w:rsidRPr="00EB6FE7">
              <w:rPr>
                <w:rFonts w:hint="eastAsia"/>
                <w:szCs w:val="21"/>
              </w:rPr>
              <w:t>二氧化氮</w:t>
            </w:r>
            <w:r w:rsidRPr="00EB6FE7">
              <w:rPr>
                <w:rFonts w:hint="eastAsia"/>
                <w:szCs w:val="21"/>
              </w:rPr>
              <w:t>)</w:t>
            </w:r>
          </w:p>
        </w:tc>
        <w:tc>
          <w:tcPr>
            <w:tcW w:w="5896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氮氧化物（一氧化氮和二氧化氮）的测定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盐酸萘乙二胺分光光度法（</w:t>
            </w:r>
            <w:r w:rsidRPr="00EB6FE7">
              <w:rPr>
                <w:rFonts w:hint="eastAsia"/>
                <w:szCs w:val="21"/>
              </w:rPr>
              <w:t>HJ 479-2009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D5659D" w:rsidRPr="004B2908" w:rsidTr="006B1D4F">
        <w:trPr>
          <w:trHeight w:val="267"/>
          <w:jc w:val="center"/>
        </w:trPr>
        <w:tc>
          <w:tcPr>
            <w:tcW w:w="46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甲醛</w:t>
            </w:r>
          </w:p>
        </w:tc>
        <w:tc>
          <w:tcPr>
            <w:tcW w:w="5896" w:type="dxa"/>
            <w:vAlign w:val="bottom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空气质量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甲醛的测定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乙酰丙酮分光光度法（</w:t>
            </w:r>
            <w:r w:rsidRPr="00EB6FE7">
              <w:rPr>
                <w:rFonts w:hint="eastAsia"/>
                <w:szCs w:val="21"/>
              </w:rPr>
              <w:t>GB/T 15516-1995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EB6FE7" w:rsidRDefault="00D5659D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5659D" w:rsidRPr="00C72233" w:rsidRDefault="00D5659D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104"/>
          <w:jc w:val="center"/>
        </w:trPr>
        <w:tc>
          <w:tcPr>
            <w:tcW w:w="468" w:type="dxa"/>
            <w:vMerge w:val="restart"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51" w:type="dxa"/>
            <w:vMerge w:val="restart"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周怀雄</w:t>
            </w:r>
          </w:p>
        </w:tc>
        <w:tc>
          <w:tcPr>
            <w:tcW w:w="1658" w:type="dxa"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地下水环境监测技术规范（</w:t>
            </w:r>
            <w:r w:rsidRPr="00EB6FE7">
              <w:rPr>
                <w:rFonts w:hint="eastAsia"/>
                <w:szCs w:val="21"/>
              </w:rPr>
              <w:t>HJ/T 164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2004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B76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44.5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149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废气采样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固定源废气监测技术规范（</w:t>
            </w:r>
            <w:r w:rsidRPr="00EB6FE7">
              <w:rPr>
                <w:rFonts w:hint="eastAsia"/>
                <w:szCs w:val="21"/>
              </w:rPr>
              <w:t>HJ/T 397-2007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196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环境空气质量手工监测技术规范（</w:t>
            </w:r>
            <w:r w:rsidRPr="00EB6FE7">
              <w:rPr>
                <w:rFonts w:hint="eastAsia"/>
                <w:szCs w:val="21"/>
              </w:rPr>
              <w:t>HJ/T 194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114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PM10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</w:t>
            </w:r>
            <w:r w:rsidRPr="00EB6FE7">
              <w:rPr>
                <w:rFonts w:hint="eastAsia"/>
                <w:szCs w:val="21"/>
              </w:rPr>
              <w:t xml:space="preserve"> PM10</w:t>
            </w:r>
            <w:r w:rsidRPr="00EB6FE7">
              <w:rPr>
                <w:rFonts w:hint="eastAsia"/>
                <w:szCs w:val="21"/>
              </w:rPr>
              <w:t>和</w:t>
            </w:r>
            <w:r w:rsidRPr="00EB6FE7">
              <w:rPr>
                <w:rFonts w:hint="eastAsia"/>
                <w:szCs w:val="21"/>
              </w:rPr>
              <w:t>PM2.5</w:t>
            </w:r>
            <w:r w:rsidRPr="00EB6FE7">
              <w:rPr>
                <w:rFonts w:hint="eastAsia"/>
                <w:szCs w:val="21"/>
              </w:rPr>
              <w:t>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重量法（</w:t>
            </w:r>
            <w:r w:rsidRPr="00EB6FE7">
              <w:rPr>
                <w:rFonts w:hint="eastAsia"/>
                <w:szCs w:val="21"/>
              </w:rPr>
              <w:t>HJ 618-2011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6B1D4F" w:rsidRPr="00847AE7" w:rsidTr="00E237F1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6B1D4F" w:rsidRPr="00847AE7" w:rsidRDefault="00C87901" w:rsidP="00E237F1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Pr="004B2908">
              <w:rPr>
                <w:rFonts w:ascii="宋体" w:hAnsi="宋体"/>
                <w:b/>
                <w:szCs w:val="21"/>
              </w:rPr>
              <w:t xml:space="preserve"> </w:t>
            </w:r>
            <w:r w:rsidR="006B1D4F" w:rsidRPr="004B2908">
              <w:rPr>
                <w:rFonts w:ascii="宋体" w:hAnsi="宋体"/>
                <w:b/>
                <w:szCs w:val="21"/>
              </w:rPr>
              <w:t xml:space="preserve">                                                          </w:t>
            </w:r>
            <w:r w:rsidR="006B1D4F">
              <w:rPr>
                <w:rFonts w:ascii="宋体" w:hAnsi="宋体"/>
                <w:b/>
                <w:szCs w:val="21"/>
              </w:rPr>
              <w:t xml:space="preserve">                          </w:t>
            </w:r>
            <w:r w:rsidR="006B1D4F" w:rsidRPr="004B2908">
              <w:rPr>
                <w:rFonts w:ascii="宋体" w:hAnsi="宋体"/>
                <w:b/>
                <w:szCs w:val="21"/>
              </w:rPr>
              <w:t xml:space="preserve">  </w:t>
            </w:r>
            <w:r w:rsidR="006B1D4F"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="006B1D4F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6B1D4F">
              <w:rPr>
                <w:rFonts w:ascii="宋体" w:hAnsi="宋体"/>
                <w:b/>
                <w:szCs w:val="21"/>
              </w:rPr>
              <w:t>1</w:t>
            </w:r>
            <w:r w:rsidR="00FD09A5">
              <w:rPr>
                <w:rFonts w:ascii="宋体" w:hAnsi="宋体" w:hint="eastAsia"/>
                <w:b/>
                <w:szCs w:val="21"/>
              </w:rPr>
              <w:t>6</w:t>
            </w:r>
            <w:r w:rsidR="006B1D4F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6B1D4F">
              <w:rPr>
                <w:rFonts w:ascii="宋体" w:hAnsi="宋体"/>
                <w:b/>
                <w:szCs w:val="21"/>
              </w:rPr>
              <w:t xml:space="preserve">  </w:t>
            </w:r>
            <w:r w:rsidR="006B1D4F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FD09A5">
              <w:rPr>
                <w:rFonts w:ascii="宋体" w:hAnsi="宋体" w:hint="eastAsia"/>
                <w:b/>
                <w:szCs w:val="21"/>
              </w:rPr>
              <w:t>1</w:t>
            </w:r>
            <w:r w:rsidR="006B1D4F">
              <w:rPr>
                <w:rFonts w:ascii="宋体" w:hAnsi="宋体"/>
                <w:b/>
                <w:szCs w:val="21"/>
              </w:rPr>
              <w:t>6</w:t>
            </w:r>
            <w:r w:rsidR="006B1D4F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6B1D4F"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6B1D4F" w:rsidRPr="004B2908" w:rsidTr="00E237F1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6B1D4F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6B1D4F" w:rsidRPr="004B2908" w:rsidRDefault="006B1D4F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F74B76" w:rsidRPr="004B2908" w:rsidTr="00E237F1">
        <w:trPr>
          <w:trHeight w:val="186"/>
          <w:jc w:val="center"/>
        </w:trPr>
        <w:tc>
          <w:tcPr>
            <w:tcW w:w="468" w:type="dxa"/>
            <w:vMerge w:val="restart"/>
            <w:vAlign w:val="center"/>
          </w:tcPr>
          <w:p w:rsidR="00F74B76" w:rsidRPr="00EB6FE7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51" w:type="dxa"/>
            <w:vMerge w:val="restart"/>
            <w:vAlign w:val="center"/>
          </w:tcPr>
          <w:p w:rsidR="00F74B76" w:rsidRPr="00EB6FE7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周怀雄</w:t>
            </w:r>
          </w:p>
        </w:tc>
        <w:tc>
          <w:tcPr>
            <w:tcW w:w="1658" w:type="dxa"/>
            <w:vMerge w:val="restart"/>
            <w:vAlign w:val="center"/>
          </w:tcPr>
          <w:p w:rsidR="00F74B76" w:rsidRPr="00EB6FE7" w:rsidRDefault="00F74B76" w:rsidP="00F74B76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环境空气和废气</w:t>
            </w:r>
          </w:p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烟（粉）尘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锅炉烟尘测试方法（</w:t>
            </w:r>
            <w:r w:rsidRPr="00EB6FE7">
              <w:rPr>
                <w:rFonts w:hint="eastAsia"/>
                <w:szCs w:val="21"/>
              </w:rPr>
              <w:t>GB 5468-91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B76" w:rsidRPr="00EB6FE7" w:rsidRDefault="00C87901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44.5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烟气黑度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固定污染源排放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烟气黑度的测定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林格曼烟气黑度图法（</w:t>
            </w:r>
            <w:r w:rsidRPr="00EB6FE7">
              <w:rPr>
                <w:rFonts w:hint="eastAsia"/>
                <w:szCs w:val="21"/>
              </w:rPr>
              <w:t>HJ/T 398-2007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氮氧化物</w:t>
            </w:r>
            <w:r w:rsidRPr="00EB6FE7">
              <w:rPr>
                <w:rFonts w:hint="eastAsia"/>
                <w:szCs w:val="21"/>
              </w:rPr>
              <w:t>(</w:t>
            </w:r>
            <w:r w:rsidRPr="00EB6FE7">
              <w:rPr>
                <w:rFonts w:hint="eastAsia"/>
                <w:szCs w:val="21"/>
              </w:rPr>
              <w:t>二氧化氮</w:t>
            </w:r>
            <w:r w:rsidRPr="00EB6FE7">
              <w:rPr>
                <w:rFonts w:hint="eastAsia"/>
                <w:szCs w:val="21"/>
              </w:rPr>
              <w:t>)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固定污染源废气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氮氧化物的测定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定电位电解法</w:t>
            </w:r>
            <w:r w:rsidRPr="00EB6FE7">
              <w:rPr>
                <w:rFonts w:hint="eastAsia"/>
                <w:szCs w:val="21"/>
              </w:rPr>
              <w:t xml:space="preserve"> HJ 693-2014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二氧化硫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固定污染源排气中二氧化硫的测定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定电位电解法（</w:t>
            </w:r>
            <w:r w:rsidRPr="00EB6FE7">
              <w:rPr>
                <w:rFonts w:hint="eastAsia"/>
                <w:szCs w:val="21"/>
              </w:rPr>
              <w:t>HJ/T 57-2000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294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F74B76" w:rsidRPr="00EB6FE7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  <w:p w:rsidR="00F74B76" w:rsidRPr="00EB6FE7" w:rsidRDefault="00F74B76" w:rsidP="00F74B76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厂界环境噪声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工业企业厂界环境噪声排放标准（</w:t>
            </w:r>
            <w:r w:rsidRPr="00EB6FE7">
              <w:rPr>
                <w:rFonts w:hint="eastAsia"/>
                <w:szCs w:val="21"/>
              </w:rPr>
              <w:t>GB 12348-2008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255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环境噪声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声环境质量标准（</w:t>
            </w:r>
            <w:r w:rsidRPr="00EB6FE7">
              <w:rPr>
                <w:rFonts w:hint="eastAsia"/>
                <w:szCs w:val="21"/>
              </w:rPr>
              <w:t>GB 3096-2008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274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机场噪声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机场周围飞机噪声测量方法（</w:t>
            </w:r>
            <w:r w:rsidRPr="00EB6FE7">
              <w:rPr>
                <w:rFonts w:hint="eastAsia"/>
                <w:szCs w:val="21"/>
              </w:rPr>
              <w:t>GB 9661-1988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建筑施工场界环境噪声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建筑施工场界环境噪声排放标准（</w:t>
            </w:r>
            <w:r w:rsidRPr="00EB6FE7">
              <w:rPr>
                <w:rFonts w:hint="eastAsia"/>
                <w:szCs w:val="21"/>
              </w:rPr>
              <w:t>GB 12523-2011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24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社会生活环境噪声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社会生活环境噪声排放标准（</w:t>
            </w:r>
            <w:r w:rsidRPr="00EB6FE7">
              <w:rPr>
                <w:rFonts w:hint="eastAsia"/>
                <w:szCs w:val="21"/>
              </w:rPr>
              <w:t>GB 22337-2008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273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铁路边界噪声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铁路边界噪声限值及其测量方法（</w:t>
            </w:r>
            <w:r w:rsidRPr="00EB6FE7">
              <w:rPr>
                <w:rFonts w:hint="eastAsia"/>
                <w:szCs w:val="21"/>
              </w:rPr>
              <w:t>GB/T 12525-1990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263"/>
          <w:jc w:val="center"/>
        </w:trPr>
        <w:tc>
          <w:tcPr>
            <w:tcW w:w="468" w:type="dxa"/>
            <w:vMerge w:val="restart"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51" w:type="dxa"/>
            <w:vMerge w:val="restart"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闫亮</w:t>
            </w:r>
          </w:p>
        </w:tc>
        <w:tc>
          <w:tcPr>
            <w:tcW w:w="1658" w:type="dxa"/>
            <w:vMerge w:val="restart"/>
            <w:vAlign w:val="center"/>
          </w:tcPr>
          <w:p w:rsidR="00F74B76" w:rsidRPr="00EB6FE7" w:rsidRDefault="00F74B76" w:rsidP="00F74B76">
            <w:pPr>
              <w:spacing w:line="220" w:lineRule="exact"/>
              <w:rPr>
                <w:szCs w:val="21"/>
              </w:rPr>
            </w:pPr>
            <w:r w:rsidRPr="00A917B8">
              <w:rPr>
                <w:rFonts w:hint="eastAsia"/>
                <w:szCs w:val="21"/>
              </w:rPr>
              <w:t>水（含大气降水）和废水</w:t>
            </w:r>
          </w:p>
          <w:p w:rsidR="00F74B76" w:rsidRPr="00EB6FE7" w:rsidRDefault="00F74B76" w:rsidP="00E237F1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水质采样</w:t>
            </w:r>
          </w:p>
        </w:tc>
        <w:tc>
          <w:tcPr>
            <w:tcW w:w="5896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水质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湖泊和水库采样技术指导（</w:t>
            </w:r>
            <w:r w:rsidRPr="00BA315B">
              <w:rPr>
                <w:rFonts w:hint="eastAsia"/>
                <w:szCs w:val="21"/>
              </w:rPr>
              <w:t>GB/T 14581</w:t>
            </w:r>
            <w:r w:rsidRPr="00BA315B">
              <w:rPr>
                <w:rFonts w:hint="eastAsia"/>
                <w:szCs w:val="21"/>
              </w:rPr>
              <w:t>—</w:t>
            </w:r>
            <w:r w:rsidRPr="00BA315B">
              <w:rPr>
                <w:rFonts w:hint="eastAsia"/>
                <w:szCs w:val="21"/>
              </w:rPr>
              <w:t>1993</w:t>
            </w:r>
            <w:r w:rsidRPr="00BA315B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C87901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267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(</w:t>
            </w:r>
            <w:r w:rsidRPr="00EB6FE7">
              <w:rPr>
                <w:rFonts w:hint="eastAsia"/>
                <w:szCs w:val="21"/>
              </w:rPr>
              <w:t>浑</w:t>
            </w:r>
            <w:r w:rsidRPr="00EB6FE7">
              <w:rPr>
                <w:rFonts w:hint="eastAsia"/>
                <w:szCs w:val="21"/>
              </w:rPr>
              <w:t>)</w:t>
            </w:r>
            <w:r w:rsidRPr="00EB6FE7">
              <w:rPr>
                <w:rFonts w:hint="eastAsia"/>
                <w:szCs w:val="21"/>
              </w:rPr>
              <w:t>浊度</w:t>
            </w:r>
          </w:p>
        </w:tc>
        <w:tc>
          <w:tcPr>
            <w:tcW w:w="5896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水质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浊度的测定（目视比浊法）</w:t>
            </w:r>
            <w:r w:rsidRPr="00BA315B">
              <w:rPr>
                <w:rFonts w:hint="eastAsia"/>
                <w:szCs w:val="21"/>
              </w:rPr>
              <w:t>(GB 13200-91)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不合格</w:t>
            </w:r>
          </w:p>
        </w:tc>
      </w:tr>
      <w:tr w:rsidR="00F74B76" w:rsidRPr="004B2908" w:rsidTr="00E237F1">
        <w:trPr>
          <w:trHeight w:val="27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水温</w:t>
            </w:r>
          </w:p>
        </w:tc>
        <w:tc>
          <w:tcPr>
            <w:tcW w:w="5896" w:type="dxa"/>
            <w:vAlign w:val="bottom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水质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水温的测定</w:t>
            </w:r>
            <w:r w:rsidRPr="00BA315B">
              <w:rPr>
                <w:rFonts w:hint="eastAsia"/>
                <w:szCs w:val="21"/>
              </w:rPr>
              <w:t xml:space="preserve"> </w:t>
            </w:r>
            <w:r w:rsidRPr="00BA315B">
              <w:rPr>
                <w:rFonts w:hint="eastAsia"/>
                <w:szCs w:val="21"/>
              </w:rPr>
              <w:t>温度计或颠倒温度计测定法</w:t>
            </w:r>
            <w:r w:rsidRPr="00BA315B">
              <w:rPr>
                <w:rFonts w:hint="eastAsia"/>
                <w:szCs w:val="21"/>
              </w:rPr>
              <w:t>(GB/T 13195-91)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BA315B" w:rsidRDefault="00F74B76" w:rsidP="00E237F1">
            <w:pPr>
              <w:spacing w:line="220" w:lineRule="exact"/>
              <w:rPr>
                <w:szCs w:val="21"/>
              </w:rPr>
            </w:pPr>
            <w:r w:rsidRPr="00BA315B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26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硫酸盐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硫酸盐的测定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铬酸钡分光光度法（试行）</w:t>
            </w:r>
            <w:r w:rsidRPr="00EB6FE7">
              <w:rPr>
                <w:rFonts w:hint="eastAsia"/>
                <w:szCs w:val="21"/>
              </w:rPr>
              <w:t>(HJ/T 342-2007)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279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硝酸盐（氮）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硝酸盐氮的测定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酚二磺酸分光光度法</w:t>
            </w:r>
            <w:r w:rsidRPr="00EB6FE7">
              <w:rPr>
                <w:rFonts w:hint="eastAsia"/>
                <w:szCs w:val="21"/>
              </w:rPr>
              <w:t>(GB/T 7480-87)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269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亚硝酸盐（氮）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水质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亚硝酸盐氮的测定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分光光度法</w:t>
            </w:r>
            <w:r w:rsidRPr="00EB6FE7">
              <w:rPr>
                <w:rFonts w:hint="eastAsia"/>
                <w:szCs w:val="21"/>
              </w:rPr>
              <w:t>(GB/T 7493-87)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260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环境空气和废气</w:t>
            </w: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废气采样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固定源废气监测技术规范（</w:t>
            </w:r>
            <w:r w:rsidRPr="00EB6FE7">
              <w:rPr>
                <w:rFonts w:hint="eastAsia"/>
                <w:szCs w:val="21"/>
              </w:rPr>
              <w:t>HJ/T 397-2007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135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环境空气采样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环境空气质量手工监测技术规范（</w:t>
            </w:r>
            <w:r w:rsidRPr="00EB6FE7">
              <w:rPr>
                <w:rFonts w:hint="eastAsia"/>
                <w:szCs w:val="21"/>
              </w:rPr>
              <w:t>HJ/T 194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2005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烟（粉）尘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固定污染源排气中颗粒物测定与气态污染物采样方法（</w:t>
            </w:r>
            <w:r w:rsidRPr="00EB6FE7">
              <w:rPr>
                <w:rFonts w:hint="eastAsia"/>
                <w:szCs w:val="21"/>
              </w:rPr>
              <w:t>GB/T 16157</w:t>
            </w:r>
            <w:r w:rsidRPr="00EB6FE7">
              <w:rPr>
                <w:rFonts w:hint="eastAsia"/>
                <w:szCs w:val="21"/>
              </w:rPr>
              <w:t>—</w:t>
            </w:r>
            <w:r w:rsidRPr="00EB6FE7">
              <w:rPr>
                <w:rFonts w:hint="eastAsia"/>
                <w:szCs w:val="21"/>
              </w:rPr>
              <w:t>1996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847AE7" w:rsidTr="00E237F1">
        <w:trPr>
          <w:trHeight w:val="617"/>
          <w:jc w:val="center"/>
        </w:trPr>
        <w:tc>
          <w:tcPr>
            <w:tcW w:w="14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sz w:val="28"/>
                <w:szCs w:val="28"/>
              </w:rPr>
            </w:pPr>
            <w:r w:rsidRPr="004B2908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表</w:t>
            </w:r>
            <w:r w:rsidRPr="004B2908">
              <w:rPr>
                <w:rFonts w:ascii="宋体" w:hAnsi="宋体"/>
                <w:b/>
                <w:sz w:val="28"/>
                <w:szCs w:val="28"/>
              </w:rPr>
              <w:t xml:space="preserve">2  </w:t>
            </w:r>
            <w:r w:rsidRPr="004B2908">
              <w:rPr>
                <w:rFonts w:ascii="宋体" w:hAnsi="宋体" w:hint="eastAsia"/>
                <w:b/>
                <w:sz w:val="28"/>
                <w:szCs w:val="28"/>
              </w:rPr>
              <w:t>现场考核项目一览表</w:t>
            </w:r>
          </w:p>
          <w:p w:rsidR="00F74B76" w:rsidRPr="00847AE7" w:rsidRDefault="00C87901" w:rsidP="00E237F1">
            <w:pPr>
              <w:rPr>
                <w:rFonts w:ascii="宋体"/>
                <w:b/>
                <w:szCs w:val="21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Pr="004B2908">
              <w:rPr>
                <w:rFonts w:ascii="宋体" w:hAnsi="宋体"/>
                <w:b/>
                <w:szCs w:val="21"/>
              </w:rPr>
              <w:t xml:space="preserve"> </w:t>
            </w:r>
            <w:r w:rsidR="00F74B76" w:rsidRPr="004B2908">
              <w:rPr>
                <w:rFonts w:ascii="宋体" w:hAnsi="宋体"/>
                <w:b/>
                <w:szCs w:val="21"/>
              </w:rPr>
              <w:t xml:space="preserve">                                                        </w:t>
            </w:r>
            <w:r w:rsidR="00F74B76">
              <w:rPr>
                <w:rFonts w:ascii="宋体" w:hAnsi="宋体"/>
                <w:b/>
                <w:szCs w:val="21"/>
              </w:rPr>
              <w:t xml:space="preserve">                          </w:t>
            </w:r>
            <w:r w:rsidR="00F74B76" w:rsidRPr="004B2908">
              <w:rPr>
                <w:rFonts w:ascii="宋体" w:hAnsi="宋体"/>
                <w:b/>
                <w:szCs w:val="21"/>
              </w:rPr>
              <w:t xml:space="preserve">  </w:t>
            </w:r>
            <w:r w:rsidR="00F74B76" w:rsidRPr="00315441">
              <w:rPr>
                <w:rFonts w:ascii="宋体" w:hAnsi="宋体" w:hint="eastAsia"/>
                <w:b/>
                <w:szCs w:val="21"/>
              </w:rPr>
              <w:t>第</w:t>
            </w:r>
            <w:r w:rsidR="00F74B76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F74B76">
              <w:rPr>
                <w:rFonts w:ascii="宋体" w:hAnsi="宋体"/>
                <w:b/>
                <w:szCs w:val="21"/>
              </w:rPr>
              <w:t>1</w:t>
            </w:r>
            <w:r w:rsidR="00F74B76" w:rsidRPr="00315441">
              <w:rPr>
                <w:rFonts w:ascii="宋体" w:hAnsi="宋体" w:hint="eastAsia"/>
                <w:b/>
                <w:szCs w:val="21"/>
              </w:rPr>
              <w:t>页</w:t>
            </w:r>
            <w:r w:rsidR="00F74B76">
              <w:rPr>
                <w:rFonts w:ascii="宋体" w:hAnsi="宋体"/>
                <w:b/>
                <w:szCs w:val="21"/>
              </w:rPr>
              <w:t xml:space="preserve">  </w:t>
            </w:r>
            <w:r w:rsidR="00F74B76" w:rsidRPr="00315441">
              <w:rPr>
                <w:rFonts w:ascii="宋体" w:hAnsi="宋体" w:hint="eastAsia"/>
                <w:b/>
                <w:szCs w:val="21"/>
              </w:rPr>
              <w:t>共</w:t>
            </w:r>
            <w:r w:rsidR="00F74B76">
              <w:rPr>
                <w:rFonts w:ascii="宋体" w:hAnsi="宋体"/>
                <w:b/>
                <w:szCs w:val="21"/>
              </w:rPr>
              <w:t>6</w:t>
            </w:r>
            <w:r w:rsidR="00F74B76" w:rsidRPr="00315441">
              <w:rPr>
                <w:rFonts w:ascii="宋体" w:hAnsi="宋体"/>
                <w:b/>
                <w:szCs w:val="21"/>
              </w:rPr>
              <w:t xml:space="preserve"> </w:t>
            </w:r>
            <w:r w:rsidR="00F74B76" w:rsidRPr="00315441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  <w:tr w:rsidR="00F74B76" w:rsidRPr="004B2908" w:rsidTr="00E237F1">
        <w:trPr>
          <w:trHeight w:val="34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考核项目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</w:tcBorders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分析方法名称、代号及来源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考核结论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896" w:type="dxa"/>
            <w:vMerge/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理论考核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盲样考核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基本技能</w:t>
            </w:r>
            <w:r w:rsidRPr="004B2908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4B2908">
              <w:rPr>
                <w:rFonts w:ascii="宋体" w:hAnsi="宋体" w:hint="eastAsia"/>
                <w:b/>
                <w:color w:val="000000"/>
                <w:szCs w:val="21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F74B76" w:rsidRPr="004B2908" w:rsidRDefault="00F74B76" w:rsidP="00E237F1">
            <w:pPr>
              <w:ind w:leftChars="-51" w:left="-107" w:rightChars="-51" w:right="-107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 w:val="restart"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烟气黑度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固定污染源排放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烟气黑度的测定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林格曼烟气黑度图法（</w:t>
            </w:r>
            <w:r w:rsidRPr="00EB6FE7">
              <w:rPr>
                <w:rFonts w:hint="eastAsia"/>
                <w:szCs w:val="21"/>
              </w:rPr>
              <w:t>HJ/T 398-2007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C87901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氮氧化物</w:t>
            </w:r>
            <w:r w:rsidRPr="00EB6FE7">
              <w:rPr>
                <w:rFonts w:hint="eastAsia"/>
                <w:szCs w:val="21"/>
              </w:rPr>
              <w:t>(</w:t>
            </w:r>
            <w:r w:rsidRPr="00EB6FE7">
              <w:rPr>
                <w:rFonts w:hint="eastAsia"/>
                <w:szCs w:val="21"/>
              </w:rPr>
              <w:t>二氧化氮</w:t>
            </w:r>
            <w:r w:rsidRPr="00EB6FE7">
              <w:rPr>
                <w:rFonts w:hint="eastAsia"/>
                <w:szCs w:val="21"/>
              </w:rPr>
              <w:t>)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固定污染源废气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氮氧化物的测定</w:t>
            </w:r>
            <w:r w:rsidRPr="00EB6FE7">
              <w:rPr>
                <w:rFonts w:hint="eastAsia"/>
                <w:szCs w:val="21"/>
              </w:rPr>
              <w:t xml:space="preserve"> </w:t>
            </w:r>
            <w:r w:rsidRPr="00EB6FE7">
              <w:rPr>
                <w:rFonts w:hint="eastAsia"/>
                <w:szCs w:val="21"/>
              </w:rPr>
              <w:t>定电位电解法</w:t>
            </w:r>
            <w:r w:rsidRPr="00EB6FE7">
              <w:rPr>
                <w:rFonts w:hint="eastAsia"/>
                <w:szCs w:val="21"/>
              </w:rPr>
              <w:t xml:space="preserve"> HJ 693-2014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  <w:tr w:rsidR="00F74B76" w:rsidRPr="004B2908" w:rsidTr="00E237F1">
        <w:trPr>
          <w:trHeight w:val="391"/>
          <w:jc w:val="center"/>
        </w:trPr>
        <w:tc>
          <w:tcPr>
            <w:tcW w:w="46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658" w:type="dxa"/>
            <w:vMerge/>
            <w:vAlign w:val="center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二氧化硫</w:t>
            </w:r>
          </w:p>
        </w:tc>
        <w:tc>
          <w:tcPr>
            <w:tcW w:w="5896" w:type="dxa"/>
            <w:vAlign w:val="bottom"/>
          </w:tcPr>
          <w:p w:rsidR="00F74B76" w:rsidRPr="00EB6FE7" w:rsidRDefault="00F74B76" w:rsidP="00EB6FE7">
            <w:pPr>
              <w:spacing w:line="220" w:lineRule="exact"/>
              <w:rPr>
                <w:szCs w:val="21"/>
              </w:rPr>
            </w:pPr>
            <w:r w:rsidRPr="00EB6FE7">
              <w:rPr>
                <w:rFonts w:hint="eastAsia"/>
                <w:szCs w:val="21"/>
              </w:rPr>
              <w:t>固定污染源排气中二氧化硫的测定</w:t>
            </w:r>
            <w:r w:rsidRPr="00EB6FE7">
              <w:rPr>
                <w:rFonts w:hint="eastAsia"/>
                <w:szCs w:val="21"/>
              </w:rPr>
              <w:t xml:space="preserve">  </w:t>
            </w:r>
            <w:r w:rsidRPr="00EB6FE7">
              <w:rPr>
                <w:rFonts w:hint="eastAsia"/>
                <w:szCs w:val="21"/>
              </w:rPr>
              <w:t>定电位电解法（</w:t>
            </w:r>
            <w:r w:rsidRPr="00EB6FE7">
              <w:rPr>
                <w:rFonts w:hint="eastAsia"/>
                <w:szCs w:val="21"/>
              </w:rPr>
              <w:t>HJ/T 57-2000</w:t>
            </w:r>
            <w:r w:rsidRPr="00EB6FE7">
              <w:rPr>
                <w:rFonts w:hint="eastAsia"/>
                <w:szCs w:val="21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 w:rsidRPr="00C72233">
              <w:rPr>
                <w:rFonts w:hint="eastAsia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F74B76" w:rsidRPr="00C72233" w:rsidRDefault="00F74B76" w:rsidP="00E237F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 w:rsidRPr="00C72233">
              <w:rPr>
                <w:rFonts w:hint="eastAsia"/>
                <w:szCs w:val="21"/>
              </w:rPr>
              <w:t>合格</w:t>
            </w:r>
          </w:p>
        </w:tc>
      </w:tr>
    </w:tbl>
    <w:p w:rsidR="00EB6FE7" w:rsidRDefault="00EB6FE7"/>
    <w:p w:rsidR="00EB6FE7" w:rsidRDefault="00EB6FE7"/>
    <w:p w:rsidR="00EB6FE7" w:rsidRDefault="00EB6FE7"/>
    <w:p w:rsidR="00EB6FE7" w:rsidRDefault="00EB6FE7"/>
    <w:p w:rsidR="00EB6FE7" w:rsidRDefault="00EB6FE7"/>
    <w:p w:rsidR="00EB6FE7" w:rsidRDefault="00EB6FE7"/>
    <w:p w:rsidR="00EB6FE7" w:rsidRDefault="00EB6FE7"/>
    <w:p w:rsidR="00EB6FE7" w:rsidRDefault="00EB6FE7"/>
    <w:p w:rsidR="00EB6FE7" w:rsidRDefault="00EB6FE7"/>
    <w:p w:rsidR="00EB6FE7" w:rsidRDefault="00EB6FE7"/>
    <w:p w:rsidR="00EB6FE7" w:rsidRDefault="00EB6FE7"/>
    <w:p w:rsidR="00C87901" w:rsidRDefault="00C87901"/>
    <w:p w:rsidR="00C87901" w:rsidRDefault="00C87901"/>
    <w:p w:rsidR="00C87901" w:rsidRDefault="00C87901" w:rsidP="00EB6FE7">
      <w:pPr>
        <w:widowControl/>
        <w:ind w:firstLineChars="1897" w:firstLine="5713"/>
        <w:jc w:val="left"/>
        <w:rPr>
          <w:rFonts w:ascii="宋体" w:hAnsi="宋体"/>
          <w:b/>
          <w:sz w:val="30"/>
        </w:rPr>
      </w:pPr>
    </w:p>
    <w:p w:rsidR="00E87020" w:rsidRPr="00671F26" w:rsidRDefault="00E87020" w:rsidP="00EB6FE7">
      <w:pPr>
        <w:widowControl/>
        <w:ind w:firstLineChars="1897" w:firstLine="5713"/>
        <w:jc w:val="left"/>
      </w:pPr>
      <w:r w:rsidRPr="00671F26">
        <w:rPr>
          <w:rFonts w:ascii="宋体" w:hAnsi="宋体" w:hint="eastAsia"/>
          <w:b/>
          <w:sz w:val="30"/>
        </w:rPr>
        <w:lastRenderedPageBreak/>
        <w:t>表</w:t>
      </w:r>
      <w:r w:rsidRPr="00671F26">
        <w:rPr>
          <w:rFonts w:ascii="宋体" w:hAnsi="宋体"/>
          <w:b/>
          <w:sz w:val="30"/>
        </w:rPr>
        <w:t xml:space="preserve">3  </w:t>
      </w:r>
      <w:r w:rsidRPr="00671F26">
        <w:rPr>
          <w:rFonts w:ascii="宋体" w:hAnsi="宋体" w:hint="eastAsia"/>
          <w:b/>
          <w:sz w:val="30"/>
        </w:rPr>
        <w:t>考核通过建议发证项目表</w:t>
      </w:r>
    </w:p>
    <w:tbl>
      <w:tblPr>
        <w:tblpPr w:leftFromText="180" w:rightFromText="180" w:vertAnchor="text" w:horzAnchor="margin" w:tblpX="-34" w:tblpY="241"/>
        <w:tblW w:w="14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324"/>
      </w:tblGrid>
      <w:tr w:rsidR="00E87020" w:rsidRPr="00671F26" w:rsidTr="008A530E">
        <w:trPr>
          <w:trHeight w:val="102"/>
          <w:tblHeader/>
        </w:trPr>
        <w:tc>
          <w:tcPr>
            <w:tcW w:w="1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7020" w:rsidRPr="00671F26" w:rsidRDefault="00C87901" w:rsidP="00EB6FE7">
            <w:pPr>
              <w:ind w:leftChars="-51" w:left="-107" w:rightChars="-51" w:right="-107" w:firstLineChars="196" w:firstLine="413"/>
              <w:rPr>
                <w:rFonts w:ascii="宋体"/>
                <w:b/>
                <w:sz w:val="24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Pr="004B2908">
              <w:rPr>
                <w:rFonts w:ascii="宋体" w:hAnsi="宋体"/>
                <w:b/>
                <w:szCs w:val="21"/>
              </w:rPr>
              <w:t xml:space="preserve"> </w:t>
            </w:r>
            <w:r w:rsidR="00E87020" w:rsidRPr="00671F26">
              <w:rPr>
                <w:rFonts w:ascii="宋体" w:hAnsi="宋体"/>
                <w:b/>
                <w:sz w:val="30"/>
              </w:rPr>
              <w:t xml:space="preserve"> </w:t>
            </w:r>
            <w:r w:rsidR="00E87020" w:rsidRPr="00671F26">
              <w:rPr>
                <w:rFonts w:ascii="宋体" w:hAnsi="宋体"/>
                <w:b/>
                <w:szCs w:val="21"/>
              </w:rPr>
              <w:t xml:space="preserve">                                                                    </w:t>
            </w:r>
            <w:r w:rsidR="00E87020">
              <w:rPr>
                <w:rFonts w:ascii="宋体" w:hAnsi="宋体"/>
                <w:b/>
                <w:szCs w:val="21"/>
              </w:rPr>
              <w:t xml:space="preserve">              </w:t>
            </w:r>
            <w:r w:rsidR="00E87020" w:rsidRPr="00671F26">
              <w:rPr>
                <w:rFonts w:ascii="宋体" w:hAnsi="宋体"/>
                <w:b/>
                <w:szCs w:val="21"/>
              </w:rPr>
              <w:t xml:space="preserve"> </w:t>
            </w:r>
            <w:r w:rsidR="00E87020" w:rsidRPr="00671F26">
              <w:rPr>
                <w:rFonts w:ascii="宋体" w:hAnsi="宋体" w:hint="eastAsia"/>
                <w:b/>
                <w:szCs w:val="21"/>
              </w:rPr>
              <w:t>第</w:t>
            </w:r>
            <w:r w:rsidR="00E87020" w:rsidRPr="00671F26">
              <w:rPr>
                <w:rFonts w:ascii="宋体" w:hAnsi="宋体"/>
                <w:b/>
                <w:szCs w:val="21"/>
              </w:rPr>
              <w:t>1</w:t>
            </w:r>
            <w:r w:rsidR="00E87020" w:rsidRPr="00671F26">
              <w:rPr>
                <w:rFonts w:ascii="宋体" w:hAnsi="宋体" w:hint="eastAsia"/>
                <w:b/>
                <w:szCs w:val="21"/>
              </w:rPr>
              <w:t>页</w:t>
            </w:r>
            <w:r w:rsidR="00E87020" w:rsidRPr="00671F26">
              <w:rPr>
                <w:rFonts w:ascii="宋体" w:hAnsi="宋体"/>
                <w:b/>
                <w:szCs w:val="21"/>
              </w:rPr>
              <w:t xml:space="preserve"> </w:t>
            </w:r>
            <w:r w:rsidR="00E87020">
              <w:rPr>
                <w:rFonts w:ascii="宋体" w:hAnsi="宋体"/>
                <w:b/>
                <w:szCs w:val="21"/>
              </w:rPr>
              <w:t xml:space="preserve"> </w:t>
            </w:r>
            <w:r w:rsidR="00E87020" w:rsidRPr="00671F26">
              <w:rPr>
                <w:rFonts w:ascii="宋体" w:hAnsi="宋体" w:hint="eastAsia"/>
                <w:b/>
                <w:szCs w:val="21"/>
              </w:rPr>
              <w:t>共</w:t>
            </w:r>
            <w:r w:rsidR="00E87020">
              <w:rPr>
                <w:rFonts w:ascii="宋体" w:hAnsi="宋体"/>
                <w:b/>
                <w:szCs w:val="21"/>
              </w:rPr>
              <w:t>3</w:t>
            </w:r>
            <w:r w:rsidR="00E87020" w:rsidRPr="00671F26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</w:tbl>
    <w:tbl>
      <w:tblPr>
        <w:tblW w:w="14190" w:type="dxa"/>
        <w:tblInd w:w="93" w:type="dxa"/>
        <w:tblLook w:val="04A0"/>
      </w:tblPr>
      <w:tblGrid>
        <w:gridCol w:w="582"/>
        <w:gridCol w:w="1134"/>
        <w:gridCol w:w="709"/>
        <w:gridCol w:w="709"/>
        <w:gridCol w:w="9781"/>
        <w:gridCol w:w="1275"/>
      </w:tblGrid>
      <w:tr w:rsidR="00E87020" w:rsidRPr="00671F26" w:rsidTr="00ED30E4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姓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技术</w:t>
            </w:r>
          </w:p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发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证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项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</w:tr>
      <w:tr w:rsidR="00ED30E4" w:rsidRPr="00671F26" w:rsidTr="00ED30E4">
        <w:trPr>
          <w:trHeight w:val="5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Default="00ED30E4" w:rsidP="006842B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陈丽媛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A0620E" w:rsidRDefault="00FD09A5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Pr="00A0620E" w:rsidRDefault="00ED30E4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E4" w:rsidRPr="00C84A2E" w:rsidRDefault="00ED30E4" w:rsidP="00ED30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苯胺、苯系物、六六六、滴滴涕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总烃（非甲烷烃）、氯乙烯、甲醇、苯系物、丙烯腈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spacing w:line="240" w:lineRule="exact"/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ED30E4">
        <w:trPr>
          <w:trHeight w:val="3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Default="00ED30E4" w:rsidP="006842B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A0620E" w:rsidRDefault="00FD09A5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Pr="00A0620E" w:rsidRDefault="00ED30E4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E4" w:rsidRPr="00C84A2E" w:rsidRDefault="00ED30E4" w:rsidP="00ED30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流量、pH值、电导率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spacing w:line="240" w:lineRule="exact"/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ED30E4">
        <w:trPr>
          <w:trHeight w:val="6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Default="00ED30E4" w:rsidP="006842B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翟梦娜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A0620E" w:rsidRDefault="00FD09A5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Pr="00A0620E" w:rsidRDefault="00ED30E4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E4" w:rsidRPr="00C84A2E" w:rsidRDefault="00ED30E4" w:rsidP="00ED30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总氮、硫酸盐、总磷（磷酸盐）（总）氰化物、化学需氧量（总）汞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氯气、氰化氢、二硫化碳、汞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土壤和水系沉积物：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全氮、可交换酸度、阳离子交换量、容重、总磷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spacing w:line="240" w:lineRule="exact"/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ED30E4">
        <w:trPr>
          <w:trHeight w:val="3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Default="00ED30E4" w:rsidP="006842B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贺崇蛟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A0620E" w:rsidRDefault="00FD09A5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Pr="00A0620E" w:rsidRDefault="00ED30E4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E4" w:rsidRPr="00C84A2E" w:rsidRDefault="00ED30E4" w:rsidP="00ED30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溶解氧、硝酸盐（氮）、氨氮、色度、硫化物、亚硝酸盐（氮）、高锰酸盐指数、化学需氧量、阴离子表面活性剂、挥发酚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氮氧化物(二氧化氮)、臭氧、氨、二氧化硫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spacing w:line="240" w:lineRule="exact"/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ED30E4">
        <w:trPr>
          <w:trHeight w:val="4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Pr="006842B8" w:rsidRDefault="00ED30E4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842B8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胡斌斌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842B8" w:rsidRDefault="00FD09A5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Pr="006842B8" w:rsidRDefault="00ED30E4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E4" w:rsidRPr="00C84A2E" w:rsidRDefault="00ED30E4" w:rsidP="00C879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水质采样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D732F7" w:rsidRDefault="00ED30E4" w:rsidP="00EB6FE7">
            <w:pPr>
              <w:widowControl/>
              <w:spacing w:line="240" w:lineRule="exact"/>
              <w:ind w:leftChars="-49" w:left="-103" w:rightChars="-50" w:right="-105"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</w:tc>
      </w:tr>
      <w:tr w:rsidR="00ED30E4" w:rsidRPr="00671F26" w:rsidTr="00ED30E4">
        <w:trPr>
          <w:trHeight w:val="5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Default="00ED30E4" w:rsidP="006842B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胡风娥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A0620E" w:rsidRDefault="00FD09A5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Pr="00A0620E" w:rsidRDefault="00ED30E4" w:rsidP="006842B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E4" w:rsidRPr="00C84A2E" w:rsidRDefault="00ED30E4" w:rsidP="00ED30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溶解氧、氯化物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40BC1" w:rsidRDefault="00ED30E4" w:rsidP="00EB6FE7">
            <w:pPr>
              <w:spacing w:line="240" w:lineRule="exact"/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ED30E4">
        <w:trPr>
          <w:trHeight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Default="00ED30E4" w:rsidP="008244C4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李慧敏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A0620E" w:rsidRDefault="00FD09A5" w:rsidP="0082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Pr="00A0620E" w:rsidRDefault="00ED30E4" w:rsidP="0082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E4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生化需氧量、耗氧量、色度、</w:t>
            </w:r>
          </w:p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生物：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细菌总数、总大肠菌群、粪大肠菌群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ED30E4">
        <w:trPr>
          <w:trHeight w:val="4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Default="00ED30E4" w:rsidP="008244C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李靖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A0620E" w:rsidRDefault="00FD09A5" w:rsidP="0082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Pr="00A0620E" w:rsidRDefault="00ED30E4" w:rsidP="0082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废气采样、环境空气采样、烟（粉）尘、PM10、氮氧化物(二氧化氮)、二氧化硫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ED30E4">
        <w:trPr>
          <w:trHeight w:val="4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Default="00ED30E4" w:rsidP="008244C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李晓虎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A0620E" w:rsidRDefault="00FD09A5" w:rsidP="0082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Pr="00A0620E" w:rsidRDefault="00ED30E4" w:rsidP="0082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环境空气采样、PM10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ED30E4">
        <w:trPr>
          <w:trHeight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Pr="00BA315B" w:rsidRDefault="00ED30E4" w:rsidP="008244C4">
            <w:pPr>
              <w:jc w:val="center"/>
            </w:pPr>
            <w:r w:rsidRPr="00BA315B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BA315B" w:rsidRDefault="00ED30E4" w:rsidP="00E237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A315B">
              <w:rPr>
                <w:rFonts w:ascii="宋体" w:hAnsi="宋体" w:cs="宋体" w:hint="eastAsia"/>
                <w:kern w:val="0"/>
                <w:sz w:val="22"/>
              </w:rPr>
              <w:t>李莹莹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BA315B" w:rsidRDefault="00FD09A5" w:rsidP="008244C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BA315B">
              <w:rPr>
                <w:rFonts w:ascii="宋体" w:cs="宋体" w:hint="eastAsia"/>
                <w:kern w:val="0"/>
                <w:sz w:val="22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Pr="00A0620E" w:rsidRDefault="00ED30E4" w:rsidP="0082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E4" w:rsidRDefault="00ED30E4" w:rsidP="00ED30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2244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溶解氧、臭、硝酸盐（氮）、氨氮、色度、硫酸盐、亚硝酸盐（氮）、高锰酸盐指数、化学需氧量、阴离子表面活性剂、六价铬、总铬</w:t>
            </w:r>
          </w:p>
          <w:p w:rsidR="00ED30E4" w:rsidRPr="009414CA" w:rsidRDefault="00ED30E4" w:rsidP="00ED30E4">
            <w:pPr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氨、二氧化硫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</w:tbl>
    <w:p w:rsidR="00E87020" w:rsidRPr="00671F26" w:rsidRDefault="00E87020" w:rsidP="004E4A09">
      <w:pPr>
        <w:jc w:val="center"/>
      </w:pPr>
      <w:r w:rsidRPr="00671F26">
        <w:rPr>
          <w:rFonts w:ascii="宋体" w:hAnsi="宋体" w:hint="eastAsia"/>
          <w:b/>
          <w:sz w:val="30"/>
        </w:rPr>
        <w:lastRenderedPageBreak/>
        <w:t>表</w:t>
      </w:r>
      <w:r w:rsidRPr="00671F26">
        <w:rPr>
          <w:rFonts w:ascii="宋体" w:hAnsi="宋体"/>
          <w:b/>
          <w:sz w:val="30"/>
        </w:rPr>
        <w:t xml:space="preserve">3  </w:t>
      </w:r>
      <w:r w:rsidRPr="00671F26">
        <w:rPr>
          <w:rFonts w:ascii="宋体" w:hAnsi="宋体" w:hint="eastAsia"/>
          <w:b/>
          <w:sz w:val="30"/>
        </w:rPr>
        <w:t>考核通过建议发证项目表</w:t>
      </w:r>
    </w:p>
    <w:tbl>
      <w:tblPr>
        <w:tblpPr w:leftFromText="180" w:rightFromText="180" w:vertAnchor="text" w:horzAnchor="margin" w:tblpX="-34" w:tblpY="241"/>
        <w:tblW w:w="14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324"/>
      </w:tblGrid>
      <w:tr w:rsidR="00E87020" w:rsidRPr="00671F26" w:rsidTr="00967D3C">
        <w:trPr>
          <w:trHeight w:val="102"/>
          <w:tblHeader/>
        </w:trPr>
        <w:tc>
          <w:tcPr>
            <w:tcW w:w="1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7020" w:rsidRPr="00671F26" w:rsidRDefault="00C87901" w:rsidP="00EB6FE7">
            <w:pPr>
              <w:ind w:leftChars="-51" w:left="-107" w:rightChars="-51" w:right="-107" w:firstLineChars="196" w:firstLine="413"/>
              <w:rPr>
                <w:rFonts w:ascii="宋体"/>
                <w:b/>
                <w:sz w:val="24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Pr="004B2908">
              <w:rPr>
                <w:rFonts w:ascii="宋体" w:hAnsi="宋体"/>
                <w:b/>
                <w:szCs w:val="21"/>
              </w:rPr>
              <w:t xml:space="preserve"> </w:t>
            </w:r>
            <w:r w:rsidR="00E87020"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="00E87020" w:rsidRPr="00671F26">
              <w:rPr>
                <w:rFonts w:ascii="宋体" w:hAnsi="宋体"/>
                <w:b/>
                <w:sz w:val="30"/>
              </w:rPr>
              <w:t xml:space="preserve"> </w:t>
            </w:r>
            <w:r w:rsidR="00E87020" w:rsidRPr="00671F26">
              <w:rPr>
                <w:rFonts w:ascii="宋体" w:hAnsi="宋体"/>
                <w:b/>
                <w:szCs w:val="21"/>
              </w:rPr>
              <w:t xml:space="preserve">                                                                    </w:t>
            </w:r>
            <w:r w:rsidR="00E87020">
              <w:rPr>
                <w:rFonts w:ascii="宋体" w:hAnsi="宋体"/>
                <w:b/>
                <w:szCs w:val="21"/>
              </w:rPr>
              <w:t xml:space="preserve">            </w:t>
            </w:r>
            <w:r w:rsidR="00E87020" w:rsidRPr="00671F26">
              <w:rPr>
                <w:rFonts w:ascii="宋体" w:hAnsi="宋体" w:hint="eastAsia"/>
                <w:b/>
                <w:szCs w:val="21"/>
              </w:rPr>
              <w:t>第</w:t>
            </w:r>
            <w:r w:rsidR="00E87020">
              <w:rPr>
                <w:rFonts w:ascii="宋体" w:hAnsi="宋体"/>
                <w:b/>
                <w:szCs w:val="21"/>
              </w:rPr>
              <w:t>2</w:t>
            </w:r>
            <w:r w:rsidR="00E87020" w:rsidRPr="00671F26">
              <w:rPr>
                <w:rFonts w:ascii="宋体" w:hAnsi="宋体" w:hint="eastAsia"/>
                <w:b/>
                <w:szCs w:val="21"/>
              </w:rPr>
              <w:t>页</w:t>
            </w:r>
            <w:r w:rsidR="00E87020" w:rsidRPr="00671F26">
              <w:rPr>
                <w:rFonts w:ascii="宋体" w:hAnsi="宋体"/>
                <w:b/>
                <w:szCs w:val="21"/>
              </w:rPr>
              <w:t xml:space="preserve"> </w:t>
            </w:r>
            <w:r w:rsidR="00E87020">
              <w:rPr>
                <w:rFonts w:ascii="宋体" w:hAnsi="宋体"/>
                <w:b/>
                <w:szCs w:val="21"/>
              </w:rPr>
              <w:t xml:space="preserve"> </w:t>
            </w:r>
            <w:r w:rsidR="00E87020" w:rsidRPr="00671F26">
              <w:rPr>
                <w:rFonts w:ascii="宋体" w:hAnsi="宋体" w:hint="eastAsia"/>
                <w:b/>
                <w:szCs w:val="21"/>
              </w:rPr>
              <w:t>共</w:t>
            </w:r>
            <w:r w:rsidR="00E87020">
              <w:rPr>
                <w:rFonts w:ascii="宋体" w:hAnsi="宋体"/>
                <w:b/>
                <w:szCs w:val="21"/>
              </w:rPr>
              <w:t>3</w:t>
            </w:r>
            <w:r w:rsidR="00E87020" w:rsidRPr="00671F26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</w:tbl>
    <w:tbl>
      <w:tblPr>
        <w:tblW w:w="14190" w:type="dxa"/>
        <w:tblInd w:w="93" w:type="dxa"/>
        <w:tblLook w:val="04A0"/>
      </w:tblPr>
      <w:tblGrid>
        <w:gridCol w:w="582"/>
        <w:gridCol w:w="1560"/>
        <w:gridCol w:w="562"/>
        <w:gridCol w:w="855"/>
        <w:gridCol w:w="9270"/>
        <w:gridCol w:w="1361"/>
      </w:tblGrid>
      <w:tr w:rsidR="00E87020" w:rsidRPr="00671F26" w:rsidTr="00967D3C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姓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技术</w:t>
            </w:r>
          </w:p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发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证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项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</w:tr>
      <w:tr w:rsidR="00ED30E4" w:rsidRPr="00671F26" w:rsidTr="009414CA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Default="00FD09A5" w:rsidP="00967D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吕园园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A0620E" w:rsidRDefault="00ED30E4" w:rsidP="00967D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Pr="00A0620E" w:rsidRDefault="00ED30E4" w:rsidP="00967D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0E4" w:rsidRPr="00AA5D45" w:rsidRDefault="00ED30E4" w:rsidP="00EA7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溶解氧、生化需氧量、氯化物、总氮、总磷（磷酸盐）、总硬度（钙和镁总量）、游离氯和总氯、甲醛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氮氧化物(二氧化氮)、二氧化硫、氯化氢、甲醛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土壤和水系沉积物：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全氮、全磷、可交换酸度、阳离子交换量、总磷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4E4A09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Default="00ED30E4" w:rsidP="00FD09A5">
            <w:pPr>
              <w:jc w:val="center"/>
            </w:pPr>
            <w:r>
              <w:t>1</w:t>
            </w:r>
            <w:r w:rsidR="00FD09A5">
              <w:rPr>
                <w:rFonts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马莉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A0620E" w:rsidRDefault="00ED30E4" w:rsidP="00967D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E4" w:rsidRPr="00A0620E" w:rsidRDefault="00ED30E4" w:rsidP="00967D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石油类和动植物油类、（总）氰化物、锡、铋、（总）汞、钒、六价铬、总铬、硒、砷、钠、锑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氰化氢、饮食业油烟、汞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土壤和水系沉积物：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汞、砷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4E4A09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Default="00ED30E4" w:rsidP="00FD09A5">
            <w:pPr>
              <w:jc w:val="center"/>
            </w:pPr>
            <w:r>
              <w:t>1</w:t>
            </w:r>
            <w:r w:rsidR="00FD09A5">
              <w:rPr>
                <w:rFonts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时帅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Default="00FD09A5" w:rsidP="00967D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Pr="00A0620E" w:rsidRDefault="00ED30E4" w:rsidP="00967D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流量、电导率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建筑施工场界环境噪声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1847C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Default="00ED30E4" w:rsidP="00FD09A5">
            <w:pPr>
              <w:jc w:val="center"/>
            </w:pPr>
            <w:r>
              <w:t>1</w:t>
            </w:r>
            <w:r w:rsidR="00FD09A5">
              <w:rPr>
                <w:rFonts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宋亚兵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Default="00FD09A5" w:rsidP="00967D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Pr="00A0620E" w:rsidRDefault="00ED30E4" w:rsidP="00967D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水质采样、铬、钒、钠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环境空气采样、一氧化碳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土壤和水系沉积物：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土壤采样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F5377" w:rsidRDefault="00ED30E4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ED30E4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Default="00ED30E4" w:rsidP="00FD09A5">
            <w:pPr>
              <w:jc w:val="center"/>
            </w:pPr>
            <w:r>
              <w:t>1</w:t>
            </w:r>
            <w:r w:rsidR="00FD09A5">
              <w:rPr>
                <w:rFonts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孙洁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A0620E" w:rsidRDefault="00ED30E4" w:rsidP="0082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Pr="00A0620E" w:rsidRDefault="00ED30E4" w:rsidP="0082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水质采样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噪声：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建筑施工场界环境噪声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ED30E4">
        <w:trPr>
          <w:trHeight w:val="13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Default="00ED30E4" w:rsidP="00FD09A5">
            <w:pPr>
              <w:jc w:val="center"/>
            </w:pPr>
            <w:r>
              <w:t>1</w:t>
            </w:r>
            <w:r w:rsidR="00FD09A5">
              <w:rPr>
                <w:rFonts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谭森霖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A0620E" w:rsidRDefault="00FD09A5" w:rsidP="0082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Pr="00A0620E" w:rsidRDefault="00ED30E4" w:rsidP="008244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铬、钾、钙、镁、铜、镉、钒、铊、锰、铅、锌、铁、铍、银、镍、</w:t>
            </w:r>
            <w:r w:rsidRPr="00BA315B">
              <w:rPr>
                <w:rFonts w:ascii="宋体" w:hAnsi="宋体" w:cs="宋体" w:hint="eastAsia"/>
                <w:kern w:val="0"/>
                <w:sz w:val="22"/>
              </w:rPr>
              <w:t>烷基汞（甲基汞）、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六六六、滴滴涕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总烃（非甲烷烃）、苯系物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82244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土壤和水系沉积物：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土壤采样、六六六和滴滴涕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B4334" w:rsidRDefault="00ED30E4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</w:tbl>
    <w:p w:rsidR="00E87020" w:rsidRPr="00671F26" w:rsidRDefault="00E87020" w:rsidP="001847C4">
      <w:pPr>
        <w:jc w:val="left"/>
      </w:pPr>
      <w:r w:rsidRPr="00014E8D">
        <w:rPr>
          <w:rFonts w:ascii="宋体"/>
          <w:b/>
          <w:spacing w:val="20"/>
          <w:szCs w:val="21"/>
        </w:rPr>
        <w:lastRenderedPageBreak/>
        <w:tab/>
      </w:r>
      <w:r w:rsidR="00ED30E4">
        <w:rPr>
          <w:rFonts w:ascii="宋体" w:hint="eastAsia"/>
          <w:b/>
          <w:spacing w:val="20"/>
          <w:szCs w:val="21"/>
        </w:rPr>
        <w:t xml:space="preserve">                            </w:t>
      </w:r>
      <w:r>
        <w:rPr>
          <w:rFonts w:ascii="宋体" w:hAnsi="宋体"/>
          <w:b/>
          <w:spacing w:val="20"/>
          <w:szCs w:val="21"/>
        </w:rPr>
        <w:t xml:space="preserve">  </w:t>
      </w:r>
      <w:r w:rsidRPr="00671F26">
        <w:rPr>
          <w:rFonts w:ascii="宋体" w:hAnsi="宋体" w:hint="eastAsia"/>
          <w:b/>
          <w:sz w:val="30"/>
        </w:rPr>
        <w:t>表</w:t>
      </w:r>
      <w:r w:rsidRPr="00671F26">
        <w:rPr>
          <w:rFonts w:ascii="宋体" w:hAnsi="宋体"/>
          <w:b/>
          <w:sz w:val="30"/>
        </w:rPr>
        <w:t xml:space="preserve">3  </w:t>
      </w:r>
      <w:r w:rsidRPr="00671F26">
        <w:rPr>
          <w:rFonts w:ascii="宋体" w:hAnsi="宋体" w:hint="eastAsia"/>
          <w:b/>
          <w:sz w:val="30"/>
        </w:rPr>
        <w:t>考核通过建议发证项目表</w:t>
      </w:r>
    </w:p>
    <w:tbl>
      <w:tblPr>
        <w:tblpPr w:leftFromText="180" w:rightFromText="180" w:vertAnchor="text" w:horzAnchor="margin" w:tblpX="-34" w:tblpY="241"/>
        <w:tblW w:w="14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324"/>
      </w:tblGrid>
      <w:tr w:rsidR="00E87020" w:rsidRPr="00671F26" w:rsidTr="00D732F7">
        <w:trPr>
          <w:trHeight w:val="102"/>
          <w:tblHeader/>
        </w:trPr>
        <w:tc>
          <w:tcPr>
            <w:tcW w:w="1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7020" w:rsidRPr="00671F26" w:rsidRDefault="00C87901" w:rsidP="00EB6FE7">
            <w:pPr>
              <w:ind w:leftChars="-51" w:left="-107" w:rightChars="-51" w:right="-107" w:firstLineChars="196" w:firstLine="413"/>
              <w:rPr>
                <w:rFonts w:ascii="宋体"/>
                <w:b/>
                <w:sz w:val="24"/>
              </w:rPr>
            </w:pPr>
            <w:r w:rsidRPr="004B2908">
              <w:rPr>
                <w:rFonts w:ascii="宋体" w:hAnsi="宋体" w:hint="eastAsia"/>
                <w:b/>
                <w:szCs w:val="21"/>
              </w:rPr>
              <w:t>新疆</w:t>
            </w:r>
            <w:r>
              <w:rPr>
                <w:rFonts w:ascii="宋体" w:hAnsi="宋体" w:hint="eastAsia"/>
                <w:b/>
                <w:szCs w:val="21"/>
              </w:rPr>
              <w:t>吉方坤诚检测技术</w:t>
            </w:r>
            <w:r w:rsidRPr="004B2908">
              <w:rPr>
                <w:rFonts w:ascii="宋体" w:hAnsi="宋体" w:hint="eastAsia"/>
                <w:b/>
                <w:szCs w:val="21"/>
              </w:rPr>
              <w:t>有限公司</w:t>
            </w:r>
            <w:r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Pr="004B2908">
              <w:rPr>
                <w:rFonts w:ascii="宋体" w:hAnsi="宋体"/>
                <w:b/>
                <w:szCs w:val="21"/>
              </w:rPr>
              <w:t xml:space="preserve"> </w:t>
            </w:r>
            <w:r w:rsidR="00E87020"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="00E87020" w:rsidRPr="004B2908">
              <w:rPr>
                <w:rFonts w:ascii="宋体" w:hAnsi="宋体"/>
                <w:b/>
                <w:szCs w:val="21"/>
              </w:rPr>
              <w:t xml:space="preserve"> </w:t>
            </w:r>
            <w:r w:rsidR="00E87020" w:rsidRPr="0094535B">
              <w:rPr>
                <w:rFonts w:ascii="宋体" w:hAnsi="宋体"/>
                <w:b/>
                <w:szCs w:val="21"/>
              </w:rPr>
              <w:t xml:space="preserve"> </w:t>
            </w:r>
            <w:r w:rsidR="00E87020" w:rsidRPr="00671F26">
              <w:rPr>
                <w:rFonts w:ascii="宋体" w:hAnsi="宋体"/>
                <w:b/>
                <w:sz w:val="30"/>
              </w:rPr>
              <w:t xml:space="preserve"> </w:t>
            </w:r>
            <w:r w:rsidR="00E87020" w:rsidRPr="00671F26">
              <w:rPr>
                <w:rFonts w:ascii="宋体" w:hAnsi="宋体"/>
                <w:b/>
                <w:szCs w:val="21"/>
              </w:rPr>
              <w:t xml:space="preserve">                                                                    </w:t>
            </w:r>
            <w:r w:rsidR="00E87020">
              <w:rPr>
                <w:rFonts w:ascii="宋体" w:hAnsi="宋体"/>
                <w:b/>
                <w:szCs w:val="21"/>
              </w:rPr>
              <w:t xml:space="preserve">           </w:t>
            </w:r>
            <w:r w:rsidR="00E87020" w:rsidRPr="00671F26">
              <w:rPr>
                <w:rFonts w:ascii="宋体" w:hAnsi="宋体" w:hint="eastAsia"/>
                <w:b/>
                <w:szCs w:val="21"/>
              </w:rPr>
              <w:t>第</w:t>
            </w:r>
            <w:r w:rsidR="00E87020">
              <w:rPr>
                <w:rFonts w:ascii="宋体" w:hAnsi="宋体"/>
                <w:b/>
                <w:szCs w:val="21"/>
              </w:rPr>
              <w:t>3</w:t>
            </w:r>
            <w:r w:rsidR="00E87020" w:rsidRPr="00671F26">
              <w:rPr>
                <w:rFonts w:ascii="宋体" w:hAnsi="宋体" w:hint="eastAsia"/>
                <w:b/>
                <w:szCs w:val="21"/>
              </w:rPr>
              <w:t>页</w:t>
            </w:r>
            <w:r w:rsidR="00E87020" w:rsidRPr="00671F26">
              <w:rPr>
                <w:rFonts w:ascii="宋体" w:hAnsi="宋体"/>
                <w:b/>
                <w:szCs w:val="21"/>
              </w:rPr>
              <w:t xml:space="preserve"> </w:t>
            </w:r>
            <w:r w:rsidR="00E87020">
              <w:rPr>
                <w:rFonts w:ascii="宋体" w:hAnsi="宋体"/>
                <w:b/>
                <w:szCs w:val="21"/>
              </w:rPr>
              <w:t xml:space="preserve"> </w:t>
            </w:r>
            <w:r w:rsidR="00E87020" w:rsidRPr="00671F26">
              <w:rPr>
                <w:rFonts w:ascii="宋体" w:hAnsi="宋体" w:hint="eastAsia"/>
                <w:b/>
                <w:szCs w:val="21"/>
              </w:rPr>
              <w:t>共</w:t>
            </w:r>
            <w:r w:rsidR="00E87020">
              <w:rPr>
                <w:rFonts w:ascii="宋体" w:hAnsi="宋体"/>
                <w:b/>
                <w:szCs w:val="21"/>
              </w:rPr>
              <w:t>3</w:t>
            </w:r>
            <w:r w:rsidR="00E87020" w:rsidRPr="00671F26">
              <w:rPr>
                <w:rFonts w:ascii="宋体" w:hAnsi="宋体" w:hint="eastAsia"/>
                <w:b/>
                <w:szCs w:val="21"/>
              </w:rPr>
              <w:t>页</w:t>
            </w:r>
          </w:p>
        </w:tc>
      </w:tr>
    </w:tbl>
    <w:tbl>
      <w:tblPr>
        <w:tblW w:w="14190" w:type="dxa"/>
        <w:tblInd w:w="93" w:type="dxa"/>
        <w:tblLook w:val="04A0"/>
      </w:tblPr>
      <w:tblGrid>
        <w:gridCol w:w="582"/>
        <w:gridCol w:w="1560"/>
        <w:gridCol w:w="562"/>
        <w:gridCol w:w="855"/>
        <w:gridCol w:w="9270"/>
        <w:gridCol w:w="1361"/>
      </w:tblGrid>
      <w:tr w:rsidR="00E87020" w:rsidRPr="00671F26" w:rsidTr="00D732F7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姓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技术</w:t>
            </w:r>
          </w:p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发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证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项</w:t>
            </w:r>
            <w:r w:rsidRPr="00671F26">
              <w:rPr>
                <w:rFonts w:ascii="宋体" w:hAnsi="宋体"/>
                <w:b/>
                <w:sz w:val="24"/>
              </w:rPr>
              <w:t xml:space="preserve">  </w:t>
            </w:r>
            <w:r w:rsidRPr="00671F26"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020" w:rsidRPr="00671F26" w:rsidRDefault="00E87020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  <w:r w:rsidRPr="00671F26"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</w:tr>
      <w:tr w:rsidR="00ED30E4" w:rsidRPr="00671F26" w:rsidTr="00D732F7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Pr="00AA5D45" w:rsidRDefault="00ED30E4" w:rsidP="00D732F7">
            <w:pPr>
              <w:jc w:val="center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唐琛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Default="00FD09A5" w:rsidP="00D732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Pr="00A0620E" w:rsidRDefault="00ED30E4" w:rsidP="00D732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0E4" w:rsidRPr="00AA5D45" w:rsidRDefault="00ED30E4" w:rsidP="00AA5D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pH值、氯化物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土壤和水系沉积物：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pH值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D732F7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Default="00ED30E4" w:rsidP="00D732F7">
            <w:pPr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薛明媚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Default="00ED30E4" w:rsidP="00D732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Pr="00A0620E" w:rsidRDefault="00ED30E4" w:rsidP="00D732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臭、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浊度  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总硬度（钙和镁总量）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AD2344" w:rsidRDefault="00ED30E4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D732F7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Pr="00AA5D45" w:rsidRDefault="00ED30E4" w:rsidP="00D732F7">
            <w:pPr>
              <w:jc w:val="center"/>
            </w:pPr>
            <w: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Default="00ED30E4" w:rsidP="00D732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Pr="00A0620E" w:rsidRDefault="00ED30E4" w:rsidP="00D732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0E4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溶解氧、氯化物、总氮、石油类和动植物油类、总磷（磷酸盐）、总硬度（钙和镁总量）</w:t>
            </w:r>
          </w:p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氮氧化物(二氧化氮)、二氧化硫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土壤和水系沉积物：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全磷、总磷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D732F7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Default="00FD09A5" w:rsidP="00D732F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张景阳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Default="00FD09A5" w:rsidP="00D732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Pr="00A0620E" w:rsidRDefault="00ED30E4" w:rsidP="00D732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环境空气采样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D732F7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Default="00FD09A5" w:rsidP="00D732F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BA315B" w:rsidRDefault="00ED30E4" w:rsidP="00E237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A315B">
              <w:rPr>
                <w:rFonts w:ascii="宋体" w:hAnsi="宋体" w:cs="宋体" w:hint="eastAsia"/>
                <w:kern w:val="0"/>
                <w:sz w:val="22"/>
              </w:rPr>
              <w:t>张英英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Default="00FD09A5" w:rsidP="00D732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Pr="00A0620E" w:rsidRDefault="00ED30E4" w:rsidP="00D732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耗氧量、色度、化学需氧量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环境空气和废气：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总悬浮颗粒物、PM10、苯可溶物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土壤和水系沉积物：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有机质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D30E4" w:rsidRPr="00671F26" w:rsidTr="00D732F7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Default="00FD09A5" w:rsidP="00D732F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>闫亮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Default="00FD09A5" w:rsidP="00D732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0E4" w:rsidRPr="00A0620E" w:rsidRDefault="00ED30E4" w:rsidP="00D732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0E4" w:rsidRPr="00C84A2E" w:rsidRDefault="00ED30E4" w:rsidP="00E23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4A2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水（含大气降水）和废水：</w:t>
            </w:r>
            <w:r w:rsidRPr="00C84A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水质采样、水温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0E4" w:rsidRPr="00671F26" w:rsidRDefault="00ED30E4" w:rsidP="00EB6FE7">
            <w:pPr>
              <w:ind w:leftChars="-49" w:left="-103" w:rightChars="-50" w:right="-105"/>
              <w:jc w:val="center"/>
              <w:rPr>
                <w:rFonts w:ascii="宋体"/>
                <w:b/>
                <w:sz w:val="24"/>
              </w:rPr>
            </w:pPr>
          </w:p>
        </w:tc>
      </w:tr>
    </w:tbl>
    <w:p w:rsidR="00E87020" w:rsidRDefault="00E87020" w:rsidP="00AA5D45">
      <w:pPr>
        <w:jc w:val="left"/>
        <w:rPr>
          <w:rFonts w:ascii="宋体"/>
          <w:b/>
          <w:spacing w:val="20"/>
          <w:szCs w:val="21"/>
        </w:rPr>
      </w:pPr>
      <w:r w:rsidRPr="00671F26">
        <w:rPr>
          <w:rFonts w:ascii="宋体" w:hAnsi="宋体" w:hint="eastAsia"/>
          <w:b/>
          <w:spacing w:val="20"/>
          <w:szCs w:val="21"/>
        </w:rPr>
        <w:t>技术专家签名：</w:t>
      </w:r>
    </w:p>
    <w:p w:rsidR="00E87020" w:rsidRDefault="00E87020" w:rsidP="00D374C9">
      <w:pPr>
        <w:jc w:val="left"/>
        <w:rPr>
          <w:rFonts w:ascii="宋体"/>
          <w:b/>
          <w:spacing w:val="20"/>
          <w:szCs w:val="21"/>
        </w:rPr>
      </w:pPr>
      <w:r w:rsidRPr="00014E8D">
        <w:rPr>
          <w:rFonts w:ascii="宋体"/>
          <w:b/>
          <w:spacing w:val="20"/>
          <w:szCs w:val="21"/>
        </w:rPr>
        <w:tab/>
      </w:r>
    </w:p>
    <w:p w:rsidR="00E87020" w:rsidRDefault="00E87020">
      <w:pPr>
        <w:widowControl/>
        <w:jc w:val="left"/>
        <w:rPr>
          <w:rFonts w:ascii="宋体"/>
          <w:b/>
          <w:spacing w:val="20"/>
          <w:szCs w:val="21"/>
        </w:rPr>
        <w:sectPr w:rsidR="00E87020" w:rsidSect="00AA5D4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E87020" w:rsidRPr="00AD1366" w:rsidRDefault="00E87020" w:rsidP="009C3D78">
      <w:pPr>
        <w:jc w:val="center"/>
        <w:rPr>
          <w:rFonts w:ascii="宋体"/>
          <w:spacing w:val="20"/>
          <w:sz w:val="28"/>
        </w:rPr>
      </w:pPr>
      <w:bookmarkStart w:id="1" w:name="_MON_1525877028"/>
      <w:bookmarkEnd w:id="1"/>
      <w:r w:rsidRPr="00AD1366">
        <w:rPr>
          <w:rFonts w:ascii="宋体" w:hAnsi="宋体" w:hint="eastAsia"/>
          <w:spacing w:val="20"/>
          <w:sz w:val="36"/>
        </w:rPr>
        <w:lastRenderedPageBreak/>
        <w:t>持证上岗考核组意见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180"/>
      </w:tblGrid>
      <w:tr w:rsidR="00E87020" w:rsidRPr="00AD1366" w:rsidTr="008244C4">
        <w:trPr>
          <w:trHeight w:val="13059"/>
        </w:trPr>
        <w:tc>
          <w:tcPr>
            <w:tcW w:w="9180" w:type="dxa"/>
            <w:tcBorders>
              <w:top w:val="single" w:sz="6" w:space="0" w:color="auto"/>
              <w:bottom w:val="single" w:sz="6" w:space="0" w:color="auto"/>
            </w:tcBorders>
          </w:tcPr>
          <w:p w:rsidR="00E87020" w:rsidRPr="002A45A5" w:rsidRDefault="00E87020" w:rsidP="00EB6FE7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D1366">
              <w:rPr>
                <w:rFonts w:hint="eastAsia"/>
                <w:sz w:val="24"/>
              </w:rPr>
              <w:t>根据自治区环保厅下发的《关于印发自治区环境监测技术人员持证上岗管理与考核办法的通知》（</w:t>
            </w:r>
            <w:r w:rsidRPr="00AD1366">
              <w:rPr>
                <w:rFonts w:ascii="宋体" w:hAnsi="宋体" w:hint="eastAsia"/>
                <w:sz w:val="24"/>
              </w:rPr>
              <w:t>新环监发</w:t>
            </w:r>
            <w:r w:rsidRPr="00AD1366">
              <w:rPr>
                <w:rFonts w:ascii="宋体" w:hAnsi="宋体"/>
                <w:sz w:val="24"/>
              </w:rPr>
              <w:t>[2011]149</w:t>
            </w:r>
            <w:r w:rsidRPr="00AD1366">
              <w:rPr>
                <w:rFonts w:ascii="宋体" w:hAnsi="宋体" w:hint="eastAsia"/>
                <w:sz w:val="24"/>
              </w:rPr>
              <w:t>）</w:t>
            </w:r>
            <w:r w:rsidRPr="00AD1366">
              <w:rPr>
                <w:rFonts w:hint="eastAsia"/>
                <w:sz w:val="24"/>
              </w:rPr>
              <w:t>号文的精神，</w:t>
            </w:r>
            <w:r w:rsidRPr="00AD1366">
              <w:rPr>
                <w:rFonts w:ascii="宋体" w:hAnsi="宋体" w:hint="eastAsia"/>
                <w:sz w:val="24"/>
              </w:rPr>
              <w:t>受自治区环保厅的委托，自治区环境监测总站专家组一行</w:t>
            </w:r>
            <w:r>
              <w:rPr>
                <w:rFonts w:ascii="宋体" w:hAnsi="宋体"/>
                <w:sz w:val="24"/>
              </w:rPr>
              <w:t>3</w:t>
            </w:r>
            <w:r w:rsidRPr="00AD1366">
              <w:rPr>
                <w:rFonts w:ascii="宋体" w:hAnsi="宋体" w:hint="eastAsia"/>
                <w:sz w:val="24"/>
              </w:rPr>
              <w:t>人，于</w:t>
            </w:r>
            <w:r w:rsidRPr="00AD1366">
              <w:rPr>
                <w:rFonts w:ascii="宋体" w:hAnsi="宋体"/>
                <w:sz w:val="24"/>
              </w:rPr>
              <w:t>2016</w:t>
            </w:r>
            <w:r w:rsidRPr="00AD1366">
              <w:rPr>
                <w:rFonts w:ascii="宋体" w:hAnsi="宋体" w:hint="eastAsia"/>
                <w:sz w:val="24"/>
              </w:rPr>
              <w:t>年</w:t>
            </w:r>
            <w:r w:rsidR="002A45A5">
              <w:rPr>
                <w:rFonts w:ascii="宋体" w:hAnsi="宋体" w:hint="eastAsia"/>
                <w:sz w:val="24"/>
              </w:rPr>
              <w:t>6</w:t>
            </w:r>
            <w:r w:rsidRPr="00AD1366">
              <w:rPr>
                <w:rFonts w:ascii="宋体" w:hAnsi="宋体" w:hint="eastAsia"/>
                <w:sz w:val="24"/>
              </w:rPr>
              <w:t>月</w:t>
            </w:r>
            <w:r w:rsidR="002A45A5">
              <w:rPr>
                <w:rFonts w:ascii="宋体" w:hAnsi="宋体" w:hint="eastAsia"/>
                <w:sz w:val="24"/>
              </w:rPr>
              <w:t>4</w:t>
            </w:r>
            <w:r w:rsidRPr="00AD1366">
              <w:rPr>
                <w:rFonts w:ascii="宋体" w:hAnsi="宋体" w:hint="eastAsia"/>
                <w:sz w:val="24"/>
              </w:rPr>
              <w:t>日</w:t>
            </w:r>
            <w:r w:rsidR="002A45A5">
              <w:rPr>
                <w:rFonts w:ascii="宋体" w:hAnsi="宋体" w:hint="eastAsia"/>
                <w:sz w:val="24"/>
              </w:rPr>
              <w:t>、7月23日</w:t>
            </w:r>
            <w:r w:rsidRPr="00AD1366">
              <w:rPr>
                <w:rFonts w:ascii="宋体"/>
                <w:sz w:val="24"/>
              </w:rPr>
              <w:t>-</w:t>
            </w:r>
            <w:r w:rsidR="002A45A5">
              <w:rPr>
                <w:rFonts w:ascii="宋体" w:hAnsi="宋体" w:hint="eastAsia"/>
                <w:sz w:val="24"/>
              </w:rPr>
              <w:t>24日</w:t>
            </w:r>
            <w:r w:rsidRPr="00AD1366">
              <w:rPr>
                <w:rFonts w:ascii="宋体" w:hAnsi="宋体" w:hint="eastAsia"/>
                <w:sz w:val="24"/>
              </w:rPr>
              <w:t>对新疆</w:t>
            </w:r>
            <w:r w:rsidR="002A45A5">
              <w:rPr>
                <w:rFonts w:ascii="宋体" w:hAnsi="宋体" w:hint="eastAsia"/>
                <w:sz w:val="24"/>
              </w:rPr>
              <w:t>吉方坤诚检测技术</w:t>
            </w:r>
            <w:r w:rsidRPr="00AD1366">
              <w:rPr>
                <w:rFonts w:ascii="宋体" w:hAnsi="宋体" w:hint="eastAsia"/>
                <w:sz w:val="24"/>
              </w:rPr>
              <w:t>有限公司进行了</w:t>
            </w:r>
            <w:r w:rsidR="002A45A5">
              <w:rPr>
                <w:rFonts w:ascii="宋体" w:hAnsi="宋体" w:hint="eastAsia"/>
                <w:sz w:val="24"/>
              </w:rPr>
              <w:t>环境检测</w:t>
            </w:r>
            <w:r w:rsidRPr="00AD1366">
              <w:rPr>
                <w:rFonts w:ascii="宋体" w:hAnsi="宋体" w:hint="eastAsia"/>
                <w:sz w:val="24"/>
              </w:rPr>
              <w:t>人员持证上岗考核。</w:t>
            </w:r>
          </w:p>
          <w:p w:rsidR="00E87020" w:rsidRPr="00AD1366" w:rsidRDefault="00F55B9B" w:rsidP="00EB6FE7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  <w:r w:rsidRPr="00AD1366">
              <w:rPr>
                <w:rFonts w:ascii="宋体" w:hAnsi="宋体" w:hint="eastAsia"/>
                <w:sz w:val="24"/>
              </w:rPr>
              <w:t>新疆</w:t>
            </w:r>
            <w:r>
              <w:rPr>
                <w:rFonts w:ascii="宋体" w:hAnsi="宋体" w:hint="eastAsia"/>
                <w:sz w:val="24"/>
              </w:rPr>
              <w:t>吉方坤诚检测技术</w:t>
            </w:r>
            <w:r w:rsidRPr="00AD1366">
              <w:rPr>
                <w:rFonts w:ascii="宋体" w:hAnsi="宋体" w:hint="eastAsia"/>
                <w:sz w:val="24"/>
              </w:rPr>
              <w:t>有限公司</w:t>
            </w:r>
            <w:r w:rsidR="00E87020" w:rsidRPr="00AD1366">
              <w:rPr>
                <w:rFonts w:ascii="宋体" w:hAnsi="宋体" w:hint="eastAsia"/>
                <w:sz w:val="24"/>
              </w:rPr>
              <w:t>申请了</w:t>
            </w:r>
            <w:r>
              <w:rPr>
                <w:rFonts w:ascii="宋体" w:hAnsi="宋体" w:hint="eastAsia"/>
                <w:sz w:val="24"/>
              </w:rPr>
              <w:t>25</w:t>
            </w:r>
            <w:r w:rsidR="00E87020" w:rsidRPr="00AD1366">
              <w:rPr>
                <w:rFonts w:ascii="宋体" w:hAnsi="宋体" w:hint="eastAsia"/>
                <w:sz w:val="24"/>
              </w:rPr>
              <w:t>人、</w:t>
            </w:r>
            <w:r>
              <w:rPr>
                <w:rFonts w:ascii="宋体" w:hAnsi="宋体" w:hint="eastAsia"/>
                <w:sz w:val="24"/>
              </w:rPr>
              <w:t>7</w:t>
            </w:r>
            <w:r w:rsidR="00E87020" w:rsidRPr="00AD1366">
              <w:rPr>
                <w:rFonts w:ascii="宋体" w:hAnsi="宋体" w:hint="eastAsia"/>
                <w:sz w:val="24"/>
              </w:rPr>
              <w:t>大类、</w:t>
            </w:r>
            <w:r>
              <w:rPr>
                <w:rFonts w:ascii="宋体" w:hAnsi="宋体" w:hint="eastAsia"/>
                <w:sz w:val="24"/>
              </w:rPr>
              <w:t>136</w:t>
            </w:r>
            <w:r w:rsidR="00E87020" w:rsidRPr="00AD1366">
              <w:rPr>
                <w:rFonts w:ascii="宋体" w:hAnsi="宋体" w:hint="eastAsia"/>
                <w:sz w:val="24"/>
              </w:rPr>
              <w:t>个项目、</w:t>
            </w:r>
            <w:r>
              <w:rPr>
                <w:rFonts w:ascii="宋体" w:hAnsi="宋体" w:hint="eastAsia"/>
                <w:sz w:val="24"/>
              </w:rPr>
              <w:t>360</w:t>
            </w:r>
            <w:r w:rsidR="00E87020" w:rsidRPr="00AD1366">
              <w:rPr>
                <w:rFonts w:ascii="宋体" w:hAnsi="宋体" w:hint="eastAsia"/>
                <w:sz w:val="24"/>
              </w:rPr>
              <w:t>个项次的上岗证考核。上岗考核采用理论知识考试、现场操作技能考核和自认定材料审核等方式进行，考核组按照规定对该实验室所提交的申请项目按照</w:t>
            </w:r>
            <w:r w:rsidR="00E87020">
              <w:rPr>
                <w:rFonts w:ascii="宋体" w:hAnsi="宋体"/>
                <w:sz w:val="24"/>
              </w:rPr>
              <w:t>35</w:t>
            </w:r>
            <w:r w:rsidR="00E87020" w:rsidRPr="00AD1366">
              <w:rPr>
                <w:rFonts w:ascii="宋体" w:hAnsi="宋体"/>
                <w:sz w:val="24"/>
              </w:rPr>
              <w:t>%</w:t>
            </w:r>
            <w:r w:rsidR="00E87020" w:rsidRPr="00AD1366">
              <w:rPr>
                <w:rFonts w:ascii="宋体" w:hAnsi="宋体" w:hint="eastAsia"/>
                <w:sz w:val="24"/>
              </w:rPr>
              <w:t>以上进行了现场测试考核。现将考核结果通报如下：</w:t>
            </w:r>
          </w:p>
          <w:p w:rsidR="00E87020" w:rsidRPr="00AD1366" w:rsidRDefault="00E87020" w:rsidP="00EB6FE7">
            <w:pPr>
              <w:widowControl/>
              <w:spacing w:line="480" w:lineRule="atLeast"/>
              <w:ind w:firstLineChars="200" w:firstLine="480"/>
              <w:rPr>
                <w:rFonts w:ascii="宋体"/>
                <w:sz w:val="24"/>
              </w:rPr>
            </w:pPr>
            <w:r w:rsidRPr="00AD1366">
              <w:rPr>
                <w:rFonts w:ascii="宋体" w:hAnsi="宋体"/>
                <w:sz w:val="24"/>
              </w:rPr>
              <w:t>1</w:t>
            </w:r>
            <w:r>
              <w:rPr>
                <w:rFonts w:ascii="宋体"/>
                <w:sz w:val="24"/>
              </w:rPr>
              <w:t>.</w:t>
            </w:r>
            <w:r w:rsidR="00F55B9B" w:rsidRPr="00AD1366">
              <w:rPr>
                <w:rFonts w:ascii="宋体" w:hAnsi="宋体" w:hint="eastAsia"/>
                <w:sz w:val="24"/>
              </w:rPr>
              <w:t xml:space="preserve"> 新疆</w:t>
            </w:r>
            <w:r w:rsidR="00F55B9B">
              <w:rPr>
                <w:rFonts w:ascii="宋体" w:hAnsi="宋体" w:hint="eastAsia"/>
                <w:sz w:val="24"/>
              </w:rPr>
              <w:t>吉方坤诚检测技术</w:t>
            </w:r>
            <w:r w:rsidR="00F55B9B" w:rsidRPr="00AD1366">
              <w:rPr>
                <w:rFonts w:ascii="宋体" w:hAnsi="宋体" w:hint="eastAsia"/>
                <w:sz w:val="24"/>
              </w:rPr>
              <w:t>有限公司</w:t>
            </w:r>
            <w:r w:rsidRPr="00AD1366">
              <w:rPr>
                <w:rFonts w:ascii="宋体" w:hAnsi="宋体" w:hint="eastAsia"/>
                <w:sz w:val="24"/>
              </w:rPr>
              <w:t>共</w:t>
            </w:r>
            <w:r w:rsidR="00F55B9B">
              <w:rPr>
                <w:rFonts w:ascii="宋体" w:hAnsi="宋体" w:hint="eastAsia"/>
                <w:sz w:val="24"/>
              </w:rPr>
              <w:t>25</w:t>
            </w:r>
            <w:r w:rsidRPr="00AD1366">
              <w:rPr>
                <w:rFonts w:ascii="宋体" w:hAnsi="宋体" w:hint="eastAsia"/>
                <w:sz w:val="24"/>
              </w:rPr>
              <w:t>人参加了理论考核，理论考试</w:t>
            </w:r>
            <w:r w:rsidR="00F55B9B">
              <w:rPr>
                <w:rFonts w:ascii="宋体" w:hAnsi="宋体" w:hint="eastAsia"/>
                <w:sz w:val="24"/>
              </w:rPr>
              <w:t>除3人不合格外、其余</w:t>
            </w:r>
            <w:r w:rsidRPr="00AD1366">
              <w:rPr>
                <w:rFonts w:ascii="宋体" w:hAnsi="宋体" w:hint="eastAsia"/>
                <w:sz w:val="24"/>
              </w:rPr>
              <w:t>全部合格，平均成绩为</w:t>
            </w:r>
            <w:r w:rsidR="00F55B9B">
              <w:rPr>
                <w:rFonts w:ascii="宋体" w:hAnsi="宋体" w:hint="eastAsia"/>
                <w:sz w:val="24"/>
              </w:rPr>
              <w:t>60</w:t>
            </w:r>
            <w:r w:rsidRPr="00AD1366">
              <w:rPr>
                <w:rFonts w:ascii="宋体" w:hAnsi="宋体" w:hint="eastAsia"/>
                <w:sz w:val="24"/>
              </w:rPr>
              <w:t>分。考核组对该实验室自认定材料进行了审核，对该实验室</w:t>
            </w:r>
            <w:r w:rsidR="006C1E58">
              <w:rPr>
                <w:rFonts w:ascii="宋体" w:hAnsi="宋体" w:hint="eastAsia"/>
                <w:sz w:val="24"/>
              </w:rPr>
              <w:t>22人报考</w:t>
            </w:r>
            <w:r w:rsidRPr="00AD1366">
              <w:rPr>
                <w:rFonts w:ascii="宋体" w:hAnsi="宋体" w:hint="eastAsia"/>
                <w:sz w:val="24"/>
              </w:rPr>
              <w:t>的水（含大气降水）和废水、环境空气和废气、生物、噪声等</w:t>
            </w:r>
            <w:r w:rsidR="00F55B9B">
              <w:rPr>
                <w:rFonts w:ascii="宋体" w:hAnsi="宋体" w:hint="eastAsia"/>
                <w:sz w:val="24"/>
              </w:rPr>
              <w:t>7</w:t>
            </w:r>
            <w:r w:rsidRPr="00AD1366">
              <w:rPr>
                <w:rFonts w:ascii="宋体" w:hAnsi="宋体" w:hint="eastAsia"/>
                <w:sz w:val="24"/>
              </w:rPr>
              <w:t>大类开展了</w:t>
            </w:r>
            <w:r w:rsidRPr="00AD1366">
              <w:rPr>
                <w:rFonts w:ascii="宋体" w:hAnsi="宋体"/>
                <w:sz w:val="24"/>
              </w:rPr>
              <w:t xml:space="preserve"> </w:t>
            </w:r>
            <w:r w:rsidR="006C1E58">
              <w:rPr>
                <w:rFonts w:ascii="宋体" w:hAnsi="宋体" w:hint="eastAsia"/>
                <w:sz w:val="24"/>
              </w:rPr>
              <w:t>61.7</w:t>
            </w:r>
            <w:r w:rsidRPr="00AD1366">
              <w:rPr>
                <w:rFonts w:ascii="宋体" w:hAnsi="宋体"/>
                <w:sz w:val="24"/>
              </w:rPr>
              <w:t>%</w:t>
            </w:r>
            <w:r w:rsidRPr="00AD1366">
              <w:rPr>
                <w:rFonts w:ascii="宋体" w:hAnsi="宋体" w:hint="eastAsia"/>
                <w:sz w:val="24"/>
              </w:rPr>
              <w:t>的现场操作演示及基本技能考核，考核情况见表</w:t>
            </w:r>
            <w:r w:rsidRPr="00AD1366">
              <w:rPr>
                <w:rFonts w:ascii="宋体" w:hAnsi="宋体"/>
                <w:sz w:val="24"/>
              </w:rPr>
              <w:t>2</w:t>
            </w:r>
            <w:r w:rsidRPr="00AD1366">
              <w:rPr>
                <w:rFonts w:ascii="宋体" w:hAnsi="宋体" w:hint="eastAsia"/>
                <w:sz w:val="24"/>
              </w:rPr>
              <w:t>。</w:t>
            </w:r>
          </w:p>
          <w:p w:rsidR="00E87020" w:rsidRPr="00BA315B" w:rsidRDefault="00E87020" w:rsidP="00EB6FE7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  <w:r w:rsidRPr="00BA315B">
              <w:rPr>
                <w:rFonts w:ascii="宋体" w:hAnsi="宋体"/>
                <w:sz w:val="24"/>
              </w:rPr>
              <w:t>2</w:t>
            </w:r>
            <w:r w:rsidRPr="00BA315B">
              <w:rPr>
                <w:rFonts w:ascii="宋体"/>
                <w:sz w:val="24"/>
              </w:rPr>
              <w:t>.</w:t>
            </w:r>
            <w:r w:rsidRPr="00BA315B">
              <w:rPr>
                <w:rFonts w:ascii="宋体" w:hAnsi="宋体" w:hint="eastAsia"/>
                <w:sz w:val="24"/>
              </w:rPr>
              <w:t>盲样考核：</w:t>
            </w:r>
            <w:r w:rsidRPr="00BA315B">
              <w:rPr>
                <w:rFonts w:ascii="宋体" w:hAnsi="宋体"/>
                <w:sz w:val="24"/>
              </w:rPr>
              <w:t>16</w:t>
            </w:r>
            <w:r w:rsidRPr="00BA315B">
              <w:rPr>
                <w:rFonts w:ascii="宋体" w:hAnsi="宋体" w:hint="eastAsia"/>
                <w:sz w:val="24"/>
              </w:rPr>
              <w:t>参加了</w:t>
            </w:r>
            <w:r w:rsidR="00F55B9B" w:rsidRPr="00BA315B">
              <w:rPr>
                <w:rFonts w:ascii="宋体" w:hAnsi="宋体" w:hint="eastAsia"/>
                <w:sz w:val="24"/>
              </w:rPr>
              <w:t>26</w:t>
            </w:r>
            <w:r w:rsidRPr="00BA315B">
              <w:rPr>
                <w:rFonts w:ascii="宋体" w:hAnsi="宋体" w:hint="eastAsia"/>
                <w:sz w:val="24"/>
              </w:rPr>
              <w:t>只盲样</w:t>
            </w:r>
            <w:r w:rsidRPr="00BA315B">
              <w:rPr>
                <w:rFonts w:ascii="宋体" w:hAnsi="宋体"/>
                <w:sz w:val="24"/>
              </w:rPr>
              <w:t>30</w:t>
            </w:r>
            <w:r w:rsidRPr="00BA315B">
              <w:rPr>
                <w:rFonts w:ascii="宋体" w:hAnsi="宋体" w:hint="eastAsia"/>
                <w:sz w:val="24"/>
              </w:rPr>
              <w:t>个项次的考核，考核一次通过率</w:t>
            </w:r>
            <w:r w:rsidR="00F55B9B" w:rsidRPr="00BA315B">
              <w:rPr>
                <w:rFonts w:ascii="宋体" w:hAnsi="宋体" w:hint="eastAsia"/>
                <w:sz w:val="24"/>
              </w:rPr>
              <w:t>65.2</w:t>
            </w:r>
            <w:r w:rsidRPr="00BA315B">
              <w:rPr>
                <w:rFonts w:ascii="宋体" w:hAnsi="宋体"/>
                <w:sz w:val="24"/>
              </w:rPr>
              <w:t>%</w:t>
            </w:r>
            <w:r w:rsidRPr="00BA315B">
              <w:rPr>
                <w:rFonts w:ascii="宋体" w:hAnsi="宋体" w:hint="eastAsia"/>
                <w:sz w:val="24"/>
              </w:rPr>
              <w:t>，出具了</w:t>
            </w:r>
            <w:r w:rsidRPr="00BA315B">
              <w:rPr>
                <w:rFonts w:ascii="宋体" w:hAnsi="宋体"/>
                <w:sz w:val="24"/>
              </w:rPr>
              <w:t>1</w:t>
            </w:r>
            <w:r w:rsidRPr="00BA315B">
              <w:rPr>
                <w:rFonts w:ascii="宋体" w:hAnsi="宋体" w:hint="eastAsia"/>
                <w:sz w:val="24"/>
              </w:rPr>
              <w:t>份检测报告。</w:t>
            </w:r>
            <w:r w:rsidR="00F55B9B" w:rsidRPr="00BA315B">
              <w:rPr>
                <w:rFonts w:ascii="宋体" w:hAnsi="宋体" w:hint="eastAsia"/>
                <w:sz w:val="24"/>
              </w:rPr>
              <w:t>20个一次</w:t>
            </w:r>
          </w:p>
          <w:p w:rsidR="00E87020" w:rsidRPr="00AD1366" w:rsidRDefault="00E87020" w:rsidP="00EB6FE7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  <w:r w:rsidRPr="00BA315B">
              <w:rPr>
                <w:rFonts w:ascii="宋体" w:hAnsi="宋体"/>
                <w:sz w:val="24"/>
              </w:rPr>
              <w:t>3</w:t>
            </w:r>
            <w:r w:rsidRPr="00BA315B">
              <w:rPr>
                <w:rFonts w:ascii="宋体"/>
                <w:sz w:val="24"/>
              </w:rPr>
              <w:t>.</w:t>
            </w:r>
            <w:r w:rsidRPr="00BA315B">
              <w:rPr>
                <w:rFonts w:ascii="宋体" w:hAnsi="宋体" w:hint="eastAsia"/>
                <w:sz w:val="24"/>
              </w:rPr>
              <w:t>总体考核结论：经考核专家组</w:t>
            </w:r>
            <w:r w:rsidRPr="00AD1366">
              <w:rPr>
                <w:rFonts w:ascii="宋体"/>
                <w:sz w:val="24"/>
              </w:rPr>
              <w:t>.</w:t>
            </w:r>
            <w:r w:rsidRPr="00AD1366">
              <w:rPr>
                <w:rFonts w:ascii="宋体" w:hAnsi="宋体" w:hint="eastAsia"/>
                <w:sz w:val="24"/>
              </w:rPr>
              <w:t>现场评定，共有水（含大气降水）和废水、环境空气和废气、</w:t>
            </w:r>
            <w:r w:rsidR="00F55B9B">
              <w:rPr>
                <w:rFonts w:ascii="宋体" w:hAnsi="宋体" w:hint="eastAsia"/>
                <w:sz w:val="24"/>
              </w:rPr>
              <w:t>土壤和水系沉积物、</w:t>
            </w:r>
            <w:r w:rsidRPr="00AD1366">
              <w:rPr>
                <w:rFonts w:ascii="宋体" w:hAnsi="宋体" w:hint="eastAsia"/>
                <w:sz w:val="24"/>
              </w:rPr>
              <w:t>生物、噪声等</w:t>
            </w:r>
            <w:r w:rsidR="00F55B9B">
              <w:rPr>
                <w:rFonts w:ascii="宋体" w:hAnsi="宋体" w:hint="eastAsia"/>
                <w:sz w:val="24"/>
              </w:rPr>
              <w:t>5</w:t>
            </w:r>
            <w:r w:rsidRPr="00AD1366">
              <w:rPr>
                <w:rFonts w:ascii="宋体" w:hAnsi="宋体" w:hint="eastAsia"/>
                <w:sz w:val="24"/>
              </w:rPr>
              <w:t>大类、</w:t>
            </w:r>
            <w:r w:rsidR="00F55B9B">
              <w:rPr>
                <w:rFonts w:ascii="宋体" w:hAnsi="宋体" w:hint="eastAsia"/>
                <w:sz w:val="24"/>
              </w:rPr>
              <w:t>96</w:t>
            </w:r>
            <w:r w:rsidRPr="00AD1366">
              <w:rPr>
                <w:rFonts w:ascii="宋体" w:hAnsi="宋体" w:hint="eastAsia"/>
                <w:sz w:val="24"/>
              </w:rPr>
              <w:t>个项目、</w:t>
            </w:r>
            <w:r w:rsidR="00F55B9B">
              <w:rPr>
                <w:rFonts w:ascii="宋体" w:hAnsi="宋体" w:hint="eastAsia"/>
                <w:sz w:val="24"/>
              </w:rPr>
              <w:t>157</w:t>
            </w:r>
            <w:r w:rsidRPr="00AD1366">
              <w:rPr>
                <w:rFonts w:ascii="宋体" w:hAnsi="宋体" w:hint="eastAsia"/>
                <w:sz w:val="24"/>
              </w:rPr>
              <w:t>个项次通过考核，通过率</w:t>
            </w:r>
            <w:r w:rsidR="00F55B9B">
              <w:rPr>
                <w:rFonts w:ascii="宋体" w:hAnsi="宋体" w:hint="eastAsia"/>
                <w:sz w:val="24"/>
              </w:rPr>
              <w:t>43.6</w:t>
            </w:r>
            <w:r w:rsidRPr="00AD1366">
              <w:rPr>
                <w:rFonts w:ascii="宋体" w:hAnsi="宋体"/>
                <w:sz w:val="24"/>
              </w:rPr>
              <w:t>%</w:t>
            </w:r>
            <w:r w:rsidRPr="00AD1366">
              <w:rPr>
                <w:rFonts w:ascii="宋体" w:hAnsi="宋体" w:hint="eastAsia"/>
                <w:sz w:val="24"/>
              </w:rPr>
              <w:t>。考核组建议对通过考核的</w:t>
            </w:r>
            <w:r w:rsidR="00F55B9B">
              <w:rPr>
                <w:rFonts w:ascii="宋体" w:hAnsi="宋体" w:hint="eastAsia"/>
                <w:sz w:val="24"/>
              </w:rPr>
              <w:t>22</w:t>
            </w:r>
            <w:r w:rsidRPr="00AD1366">
              <w:rPr>
                <w:rFonts w:ascii="宋体" w:hAnsi="宋体" w:hint="eastAsia"/>
                <w:sz w:val="24"/>
              </w:rPr>
              <w:t>名检测人员及通过的考核项目予以颁发考核合格证。</w:t>
            </w:r>
          </w:p>
          <w:p w:rsidR="00E87020" w:rsidRPr="00AD1366" w:rsidRDefault="00E87020" w:rsidP="00EB6FE7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  <w:r w:rsidRPr="00AD1366">
              <w:rPr>
                <w:rFonts w:ascii="宋体" w:hAnsi="宋体"/>
                <w:sz w:val="24"/>
              </w:rPr>
              <w:t>4</w:t>
            </w:r>
            <w:r>
              <w:rPr>
                <w:rFonts w:ascii="宋体"/>
                <w:sz w:val="24"/>
              </w:rPr>
              <w:t>.</w:t>
            </w:r>
            <w:r w:rsidRPr="00AD1366">
              <w:rPr>
                <w:rFonts w:ascii="宋体" w:hAnsi="宋体" w:hint="eastAsia"/>
                <w:sz w:val="24"/>
              </w:rPr>
              <w:t>建议：考核组建议</w:t>
            </w:r>
            <w:r w:rsidR="006C1E58" w:rsidRPr="00AD1366">
              <w:rPr>
                <w:rFonts w:ascii="宋体" w:hAnsi="宋体" w:hint="eastAsia"/>
                <w:sz w:val="24"/>
              </w:rPr>
              <w:t>新疆</w:t>
            </w:r>
            <w:r w:rsidR="006C1E58">
              <w:rPr>
                <w:rFonts w:ascii="宋体" w:hAnsi="宋体" w:hint="eastAsia"/>
                <w:sz w:val="24"/>
              </w:rPr>
              <w:t>吉方坤诚检测技术</w:t>
            </w:r>
            <w:r w:rsidR="006C1E58" w:rsidRPr="00AD1366">
              <w:rPr>
                <w:rFonts w:ascii="宋体" w:hAnsi="宋体" w:hint="eastAsia"/>
                <w:sz w:val="24"/>
              </w:rPr>
              <w:t>有限公司</w:t>
            </w:r>
            <w:r w:rsidRPr="00AD1366">
              <w:rPr>
                <w:rFonts w:ascii="宋体" w:hAnsi="宋体" w:hint="eastAsia"/>
                <w:sz w:val="24"/>
              </w:rPr>
              <w:t>加大实验室基础理论和基本技能的培训力度，加强现场采样的实操训练，规范操作，提高检测技能水平，完善各类原始记录内容，加强质量控制工作，确保检测数据的有效性和可靠性。</w:t>
            </w:r>
          </w:p>
          <w:p w:rsidR="00E87020" w:rsidRPr="006C1E58" w:rsidRDefault="00E87020" w:rsidP="00EB6FE7">
            <w:pPr>
              <w:spacing w:line="480" w:lineRule="auto"/>
              <w:ind w:right="480" w:firstLineChars="2205" w:firstLine="5292"/>
              <w:rPr>
                <w:rFonts w:ascii="宋体"/>
                <w:sz w:val="24"/>
              </w:rPr>
            </w:pPr>
          </w:p>
          <w:p w:rsidR="00E87020" w:rsidRPr="00AD1366" w:rsidRDefault="00E87020" w:rsidP="00EB6FE7">
            <w:pPr>
              <w:spacing w:line="480" w:lineRule="auto"/>
              <w:ind w:right="480" w:firstLineChars="2205" w:firstLine="5292"/>
              <w:rPr>
                <w:rFonts w:ascii="宋体"/>
                <w:sz w:val="24"/>
              </w:rPr>
            </w:pPr>
          </w:p>
          <w:p w:rsidR="00E87020" w:rsidRPr="00AD1366" w:rsidRDefault="00E87020" w:rsidP="00EB6FE7">
            <w:pPr>
              <w:spacing w:line="360" w:lineRule="auto"/>
              <w:ind w:right="480" w:firstLineChars="2205" w:firstLine="5292"/>
              <w:rPr>
                <w:rFonts w:ascii="宋体"/>
                <w:sz w:val="24"/>
              </w:rPr>
            </w:pPr>
            <w:r w:rsidRPr="00AD1366">
              <w:rPr>
                <w:rFonts w:ascii="宋体" w:hAnsi="宋体" w:hint="eastAsia"/>
                <w:sz w:val="24"/>
              </w:rPr>
              <w:t>考核组组长：</w:t>
            </w:r>
            <w:r w:rsidRPr="00AD1366">
              <w:rPr>
                <w:rFonts w:ascii="宋体" w:hAnsi="宋体"/>
                <w:sz w:val="24"/>
              </w:rPr>
              <w:t xml:space="preserve">      </w:t>
            </w:r>
          </w:p>
          <w:p w:rsidR="00E87020" w:rsidRDefault="00E87020" w:rsidP="00EB6FE7">
            <w:pPr>
              <w:spacing w:line="400" w:lineRule="exact"/>
              <w:ind w:right="480" w:firstLineChars="2400" w:firstLine="5760"/>
              <w:rPr>
                <w:rFonts w:ascii="宋体"/>
                <w:sz w:val="24"/>
              </w:rPr>
            </w:pPr>
            <w:r w:rsidRPr="00AD1366">
              <w:rPr>
                <w:rFonts w:ascii="宋体" w:hAnsi="宋体"/>
                <w:sz w:val="24"/>
              </w:rPr>
              <w:t>2016</w:t>
            </w:r>
            <w:r w:rsidRPr="00AD1366">
              <w:rPr>
                <w:rFonts w:ascii="宋体" w:hAnsi="宋体" w:hint="eastAsia"/>
                <w:sz w:val="24"/>
              </w:rPr>
              <w:t>年</w:t>
            </w:r>
            <w:r w:rsidR="006C1E58">
              <w:rPr>
                <w:rFonts w:ascii="宋体" w:hAnsi="宋体" w:hint="eastAsia"/>
                <w:sz w:val="24"/>
              </w:rPr>
              <w:t>8</w:t>
            </w:r>
            <w:r w:rsidRPr="00AD1366">
              <w:rPr>
                <w:rFonts w:ascii="宋体" w:hAnsi="宋体" w:hint="eastAsia"/>
                <w:sz w:val="24"/>
              </w:rPr>
              <w:t>月</w:t>
            </w:r>
            <w:r w:rsidR="006C1E58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9</w:t>
            </w:r>
            <w:r w:rsidRPr="00AD1366">
              <w:rPr>
                <w:rFonts w:ascii="宋体" w:hAnsi="宋体" w:hint="eastAsia"/>
                <w:sz w:val="24"/>
              </w:rPr>
              <w:t>日</w:t>
            </w:r>
            <w:r w:rsidRPr="00AD1366">
              <w:rPr>
                <w:rFonts w:ascii="宋体" w:hAnsi="宋体"/>
                <w:sz w:val="24"/>
              </w:rPr>
              <w:t xml:space="preserve">    </w:t>
            </w:r>
          </w:p>
          <w:p w:rsidR="00E87020" w:rsidRDefault="00E87020" w:rsidP="00EB6FE7">
            <w:pPr>
              <w:spacing w:line="400" w:lineRule="exact"/>
              <w:ind w:right="480" w:firstLineChars="2400" w:firstLine="5760"/>
              <w:rPr>
                <w:rFonts w:ascii="宋体"/>
                <w:sz w:val="24"/>
              </w:rPr>
            </w:pPr>
          </w:p>
          <w:p w:rsidR="00E87020" w:rsidRDefault="00E87020" w:rsidP="00EB6FE7">
            <w:pPr>
              <w:spacing w:line="400" w:lineRule="exact"/>
              <w:ind w:right="480" w:firstLineChars="2400" w:firstLine="5760"/>
              <w:rPr>
                <w:rFonts w:ascii="宋体"/>
                <w:sz w:val="24"/>
              </w:rPr>
            </w:pPr>
          </w:p>
          <w:p w:rsidR="00E87020" w:rsidRPr="00AD1366" w:rsidRDefault="00E87020" w:rsidP="00F92762">
            <w:pPr>
              <w:spacing w:line="400" w:lineRule="exact"/>
              <w:ind w:right="480"/>
              <w:rPr>
                <w:sz w:val="24"/>
              </w:rPr>
            </w:pPr>
          </w:p>
        </w:tc>
      </w:tr>
    </w:tbl>
    <w:p w:rsidR="00E87020" w:rsidRDefault="00E87020">
      <w:pPr>
        <w:widowControl/>
        <w:jc w:val="left"/>
        <w:rPr>
          <w:rFonts w:ascii="宋体"/>
          <w:b/>
          <w:spacing w:val="20"/>
          <w:szCs w:val="21"/>
        </w:rPr>
        <w:sectPr w:rsidR="00E87020" w:rsidSect="00D374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87020" w:rsidRPr="00AD1366" w:rsidRDefault="00E87020" w:rsidP="00E24D85">
      <w:pPr>
        <w:jc w:val="center"/>
        <w:rPr>
          <w:rFonts w:ascii="宋体"/>
          <w:sz w:val="36"/>
        </w:rPr>
      </w:pPr>
      <w:r w:rsidRPr="00AD1366">
        <w:rPr>
          <w:rFonts w:ascii="宋体" w:hAnsi="宋体" w:hint="eastAsia"/>
          <w:sz w:val="36"/>
        </w:rPr>
        <w:lastRenderedPageBreak/>
        <w:t>持证上岗考核组名单</w:t>
      </w:r>
    </w:p>
    <w:p w:rsidR="00E87020" w:rsidRPr="00AD1366" w:rsidRDefault="00E87020" w:rsidP="00E24D85">
      <w:pPr>
        <w:jc w:val="center"/>
        <w:rPr>
          <w:rFonts w:ascii="宋体"/>
          <w:sz w:val="24"/>
        </w:rPr>
      </w:pPr>
    </w:p>
    <w:tbl>
      <w:tblPr>
        <w:tblW w:w="514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788"/>
        <w:gridCol w:w="1083"/>
        <w:gridCol w:w="1464"/>
        <w:gridCol w:w="921"/>
        <w:gridCol w:w="3429"/>
        <w:gridCol w:w="1698"/>
      </w:tblGrid>
      <w:tr w:rsidR="00E87020" w:rsidRPr="00AD1366" w:rsidTr="006C1E58">
        <w:trPr>
          <w:trHeight w:val="461"/>
        </w:trPr>
        <w:tc>
          <w:tcPr>
            <w:tcW w:w="420" w:type="pct"/>
          </w:tcPr>
          <w:p w:rsidR="00E87020" w:rsidRPr="00AD1366" w:rsidRDefault="00E87020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77" w:type="pct"/>
          </w:tcPr>
          <w:p w:rsidR="00E87020" w:rsidRPr="00AD1366" w:rsidRDefault="00E87020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80" w:type="pct"/>
          </w:tcPr>
          <w:p w:rsidR="00E87020" w:rsidRPr="00AD1366" w:rsidRDefault="00E87020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职务或职称</w:t>
            </w:r>
          </w:p>
        </w:tc>
        <w:tc>
          <w:tcPr>
            <w:tcW w:w="491" w:type="pct"/>
          </w:tcPr>
          <w:p w:rsidR="00E87020" w:rsidRPr="00AD1366" w:rsidRDefault="00E87020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职责</w:t>
            </w:r>
          </w:p>
        </w:tc>
        <w:tc>
          <w:tcPr>
            <w:tcW w:w="1827" w:type="pct"/>
          </w:tcPr>
          <w:p w:rsidR="00E87020" w:rsidRPr="00AD1366" w:rsidRDefault="00E87020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05" w:type="pct"/>
          </w:tcPr>
          <w:p w:rsidR="00E87020" w:rsidRPr="00AD1366" w:rsidRDefault="00E87020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 w:hint="eastAsia"/>
                <w:color w:val="000000"/>
                <w:sz w:val="24"/>
                <w:szCs w:val="24"/>
              </w:rPr>
              <w:t>签名</w:t>
            </w:r>
          </w:p>
        </w:tc>
      </w:tr>
      <w:tr w:rsidR="00E87020" w:rsidRPr="00AD1366" w:rsidTr="00F92762">
        <w:trPr>
          <w:trHeight w:val="585"/>
        </w:trPr>
        <w:tc>
          <w:tcPr>
            <w:tcW w:w="420" w:type="pct"/>
            <w:vAlign w:val="center"/>
          </w:tcPr>
          <w:p w:rsidR="00E87020" w:rsidRPr="00AD1366" w:rsidRDefault="00E87020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" w:type="pct"/>
            <w:vAlign w:val="center"/>
          </w:tcPr>
          <w:p w:rsidR="00E87020" w:rsidRPr="00BA1F60" w:rsidRDefault="006C1E58" w:rsidP="00F9276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沈丽丽</w:t>
            </w:r>
          </w:p>
        </w:tc>
        <w:tc>
          <w:tcPr>
            <w:tcW w:w="780" w:type="pct"/>
            <w:vAlign w:val="center"/>
          </w:tcPr>
          <w:p w:rsidR="00E87020" w:rsidRPr="00A01863" w:rsidRDefault="006C1E58" w:rsidP="006C1E5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</w:t>
            </w:r>
            <w:r w:rsidR="00E87020" w:rsidRPr="00A01863">
              <w:rPr>
                <w:rFonts w:ascii="宋体" w:hAnsi="宋体" w:hint="eastAsia"/>
                <w:color w:val="000000"/>
                <w:sz w:val="24"/>
                <w:szCs w:val="24"/>
              </w:rPr>
              <w:t>工</w:t>
            </w:r>
          </w:p>
        </w:tc>
        <w:tc>
          <w:tcPr>
            <w:tcW w:w="491" w:type="pct"/>
            <w:vAlign w:val="center"/>
          </w:tcPr>
          <w:p w:rsidR="00E87020" w:rsidRPr="00A01863" w:rsidRDefault="00E87020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863">
              <w:rPr>
                <w:rFonts w:ascii="宋体" w:hAnsi="宋体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827" w:type="pct"/>
            <w:vAlign w:val="center"/>
          </w:tcPr>
          <w:p w:rsidR="00E87020" w:rsidRPr="00AD1366" w:rsidRDefault="00E87020" w:rsidP="00F9276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AD1366">
              <w:rPr>
                <w:rFonts w:ascii="宋体" w:hAnsi="宋体" w:hint="eastAsia"/>
                <w:color w:val="000000"/>
                <w:szCs w:val="21"/>
              </w:rPr>
              <w:t>新疆维吾尔自治区环境监测总站</w:t>
            </w:r>
          </w:p>
        </w:tc>
        <w:tc>
          <w:tcPr>
            <w:tcW w:w="905" w:type="pct"/>
            <w:vAlign w:val="center"/>
          </w:tcPr>
          <w:p w:rsidR="00E87020" w:rsidRPr="00AD1366" w:rsidRDefault="00E87020" w:rsidP="00F92762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87020" w:rsidRPr="00AD1366" w:rsidTr="00F92762">
        <w:trPr>
          <w:trHeight w:val="585"/>
        </w:trPr>
        <w:tc>
          <w:tcPr>
            <w:tcW w:w="420" w:type="pct"/>
            <w:vAlign w:val="center"/>
          </w:tcPr>
          <w:p w:rsidR="00E87020" w:rsidRPr="00AD1366" w:rsidRDefault="00E87020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pct"/>
            <w:vAlign w:val="center"/>
          </w:tcPr>
          <w:p w:rsidR="00E87020" w:rsidRPr="00BA1F60" w:rsidRDefault="006C1E58" w:rsidP="00F9276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王克华</w:t>
            </w:r>
          </w:p>
        </w:tc>
        <w:tc>
          <w:tcPr>
            <w:tcW w:w="780" w:type="pct"/>
            <w:vAlign w:val="center"/>
          </w:tcPr>
          <w:p w:rsidR="00E87020" w:rsidRPr="00A01863" w:rsidRDefault="006C1E58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E87020" w:rsidRPr="00A01863" w:rsidRDefault="00E87020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863"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827" w:type="pct"/>
            <w:vAlign w:val="center"/>
          </w:tcPr>
          <w:p w:rsidR="00E87020" w:rsidRPr="00AD1366" w:rsidRDefault="006C1E58" w:rsidP="00E24D85">
            <w:pPr>
              <w:jc w:val="center"/>
              <w:rPr>
                <w:color w:val="000000"/>
                <w:szCs w:val="21"/>
              </w:rPr>
            </w:pPr>
            <w:r w:rsidRPr="00AD1366">
              <w:rPr>
                <w:rFonts w:ascii="宋体" w:hAnsi="宋体" w:hint="eastAsia"/>
                <w:color w:val="000000"/>
                <w:szCs w:val="21"/>
              </w:rPr>
              <w:t>新疆维吾尔自治区环境监测总站</w:t>
            </w:r>
          </w:p>
        </w:tc>
        <w:tc>
          <w:tcPr>
            <w:tcW w:w="905" w:type="pct"/>
            <w:vAlign w:val="center"/>
          </w:tcPr>
          <w:p w:rsidR="00E87020" w:rsidRPr="00AD1366" w:rsidRDefault="00E87020" w:rsidP="00F92762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E87020" w:rsidRPr="00AD1366" w:rsidTr="00F92762">
        <w:trPr>
          <w:trHeight w:val="585"/>
        </w:trPr>
        <w:tc>
          <w:tcPr>
            <w:tcW w:w="420" w:type="pct"/>
            <w:vAlign w:val="center"/>
          </w:tcPr>
          <w:p w:rsidR="00E87020" w:rsidRPr="00AD1366" w:rsidRDefault="00E87020" w:rsidP="00F92762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D1366">
              <w:rPr>
                <w:rFonts w:asci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pct"/>
            <w:vAlign w:val="center"/>
          </w:tcPr>
          <w:p w:rsidR="00E87020" w:rsidRPr="00BA1F60" w:rsidRDefault="006C1E58" w:rsidP="006C1E58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尤斌</w:t>
            </w:r>
          </w:p>
        </w:tc>
        <w:tc>
          <w:tcPr>
            <w:tcW w:w="780" w:type="pct"/>
            <w:vAlign w:val="center"/>
          </w:tcPr>
          <w:p w:rsidR="00E87020" w:rsidRPr="00A01863" w:rsidRDefault="00E87020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863">
              <w:rPr>
                <w:rFonts w:ascii="宋体" w:hAns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491" w:type="pct"/>
            <w:vAlign w:val="center"/>
          </w:tcPr>
          <w:p w:rsidR="00E87020" w:rsidRPr="00A01863" w:rsidRDefault="00E87020" w:rsidP="00F9276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863"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827" w:type="pct"/>
            <w:vAlign w:val="center"/>
          </w:tcPr>
          <w:p w:rsidR="00E87020" w:rsidRPr="00AD1366" w:rsidRDefault="00E87020" w:rsidP="00F92762">
            <w:pPr>
              <w:jc w:val="center"/>
              <w:rPr>
                <w:color w:val="000000"/>
                <w:szCs w:val="21"/>
              </w:rPr>
            </w:pPr>
            <w:r w:rsidRPr="00AD1366">
              <w:rPr>
                <w:rFonts w:ascii="宋体" w:hAnsi="宋体" w:hint="eastAsia"/>
                <w:color w:val="000000"/>
                <w:szCs w:val="21"/>
              </w:rPr>
              <w:t>新疆维吾尔自治区环境监测总站</w:t>
            </w:r>
          </w:p>
        </w:tc>
        <w:tc>
          <w:tcPr>
            <w:tcW w:w="905" w:type="pct"/>
            <w:vAlign w:val="center"/>
          </w:tcPr>
          <w:p w:rsidR="00E87020" w:rsidRPr="00AD1366" w:rsidRDefault="00E87020" w:rsidP="00F92762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C1E58" w:rsidRPr="00AD1366" w:rsidTr="00F92762">
        <w:trPr>
          <w:trHeight w:val="585"/>
        </w:trPr>
        <w:tc>
          <w:tcPr>
            <w:tcW w:w="420" w:type="pct"/>
            <w:vAlign w:val="center"/>
          </w:tcPr>
          <w:p w:rsidR="006C1E58" w:rsidRPr="00AD1366" w:rsidRDefault="006C1E58" w:rsidP="00F92762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6C1E58" w:rsidRDefault="006C1E58" w:rsidP="006C1E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0" w:type="pct"/>
            <w:vAlign w:val="center"/>
          </w:tcPr>
          <w:p w:rsidR="006C1E58" w:rsidRPr="00A01863" w:rsidRDefault="006C1E58" w:rsidP="00F927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6C1E58" w:rsidRPr="00A01863" w:rsidRDefault="006C1E58" w:rsidP="00F927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Align w:val="center"/>
          </w:tcPr>
          <w:p w:rsidR="006C1E58" w:rsidRPr="00AD1366" w:rsidRDefault="006C1E58" w:rsidP="00F9276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vAlign w:val="center"/>
          </w:tcPr>
          <w:p w:rsidR="006C1E58" w:rsidRPr="00AD1366" w:rsidRDefault="006C1E58" w:rsidP="00F92762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E87020" w:rsidRPr="00AD1366" w:rsidRDefault="00E87020" w:rsidP="00E24D85">
      <w:pPr>
        <w:jc w:val="left"/>
        <w:rPr>
          <w:rFonts w:ascii="宋体"/>
        </w:rPr>
      </w:pPr>
    </w:p>
    <w:p w:rsidR="00E87020" w:rsidRPr="00AD1366" w:rsidRDefault="00E87020" w:rsidP="00E24D85">
      <w:pPr>
        <w:spacing w:line="240" w:lineRule="atLeast"/>
        <w:jc w:val="center"/>
      </w:pPr>
    </w:p>
    <w:p w:rsidR="00E87020" w:rsidRPr="00E24D85" w:rsidRDefault="003C61F9" w:rsidP="00553A2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5pt;margin-top:29.25pt;width:468pt;height:429.55pt;z-index:251657728;mso-width-relative:margin;mso-height-relative:margin">
            <v:textbox style="mso-next-textbox:#_x0000_s1026">
              <w:txbxContent>
                <w:p w:rsidR="001C4076" w:rsidRDefault="001C4076" w:rsidP="00BA315B">
                  <w:pPr>
                    <w:spacing w:beforeLines="50" w:line="360" w:lineRule="auto"/>
                    <w:jc w:val="center"/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审批意见</w:t>
                  </w: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Default="001C4076" w:rsidP="00E24D85">
                  <w:pPr>
                    <w:jc w:val="left"/>
                  </w:pPr>
                </w:p>
                <w:p w:rsidR="001C4076" w:rsidRPr="009D1BD2" w:rsidRDefault="001C4076" w:rsidP="00E24D85">
                  <w:pPr>
                    <w:jc w:val="left"/>
                    <w:rPr>
                      <w:b/>
                      <w:sz w:val="24"/>
                    </w:rPr>
                  </w:pPr>
                  <w:r w:rsidRPr="009D1BD2">
                    <w:rPr>
                      <w:rFonts w:hint="eastAsia"/>
                      <w:b/>
                      <w:sz w:val="24"/>
                    </w:rPr>
                    <w:t>批准人：</w:t>
                  </w:r>
                  <w:r w:rsidRPr="009D1BD2">
                    <w:rPr>
                      <w:b/>
                      <w:sz w:val="24"/>
                    </w:rPr>
                    <w:t xml:space="preserve">              </w:t>
                  </w:r>
                  <w:r>
                    <w:rPr>
                      <w:b/>
                      <w:sz w:val="24"/>
                    </w:rPr>
                    <w:t xml:space="preserve">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批准单位盖章</w:t>
                  </w:r>
                  <w:r w:rsidRPr="009D1BD2">
                    <w:rPr>
                      <w:b/>
                      <w:sz w:val="24"/>
                    </w:rPr>
                    <w:t xml:space="preserve">             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年</w:t>
                  </w:r>
                  <w:r w:rsidRPr="009D1BD2">
                    <w:rPr>
                      <w:b/>
                      <w:sz w:val="24"/>
                    </w:rPr>
                    <w:t xml:space="preserve">  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月</w:t>
                  </w:r>
                  <w:r w:rsidRPr="009D1BD2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9D1BD2">
                    <w:rPr>
                      <w:b/>
                      <w:sz w:val="24"/>
                    </w:rPr>
                    <w:t xml:space="preserve">  </w:t>
                  </w:r>
                  <w:r w:rsidRPr="009D1BD2">
                    <w:rPr>
                      <w:rFonts w:hint="eastAsia"/>
                      <w:b/>
                      <w:sz w:val="24"/>
                    </w:rPr>
                    <w:t>日</w:t>
                  </w:r>
                </w:p>
              </w:txbxContent>
            </v:textbox>
          </v:shape>
        </w:pict>
      </w:r>
    </w:p>
    <w:sectPr w:rsidR="00E87020" w:rsidRPr="00E24D85" w:rsidSect="00F92762"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DF2" w:rsidRDefault="005F0DF2" w:rsidP="00862D3F">
      <w:r>
        <w:separator/>
      </w:r>
    </w:p>
  </w:endnote>
  <w:endnote w:type="continuationSeparator" w:id="1">
    <w:p w:rsidR="005F0DF2" w:rsidRDefault="005F0DF2" w:rsidP="0086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DF2" w:rsidRDefault="005F0DF2" w:rsidP="00862D3F">
      <w:r>
        <w:separator/>
      </w:r>
    </w:p>
  </w:footnote>
  <w:footnote w:type="continuationSeparator" w:id="1">
    <w:p w:rsidR="005F0DF2" w:rsidRDefault="005F0DF2" w:rsidP="00862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D3F"/>
    <w:rsid w:val="00003D40"/>
    <w:rsid w:val="00005CC3"/>
    <w:rsid w:val="0000703B"/>
    <w:rsid w:val="00014E8D"/>
    <w:rsid w:val="000161A9"/>
    <w:rsid w:val="000172CD"/>
    <w:rsid w:val="00026718"/>
    <w:rsid w:val="00041AFE"/>
    <w:rsid w:val="00044F79"/>
    <w:rsid w:val="00045539"/>
    <w:rsid w:val="00057761"/>
    <w:rsid w:val="00060F9E"/>
    <w:rsid w:val="00061E4F"/>
    <w:rsid w:val="00073B3A"/>
    <w:rsid w:val="000A2E43"/>
    <w:rsid w:val="000A39AC"/>
    <w:rsid w:val="000A3B25"/>
    <w:rsid w:val="000B3D16"/>
    <w:rsid w:val="000B6AC9"/>
    <w:rsid w:val="000B7701"/>
    <w:rsid w:val="000C49AA"/>
    <w:rsid w:val="000C5ED4"/>
    <w:rsid w:val="000D1BAB"/>
    <w:rsid w:val="000D6C57"/>
    <w:rsid w:val="000D78E5"/>
    <w:rsid w:val="000E13B6"/>
    <w:rsid w:val="000E2AEB"/>
    <w:rsid w:val="000F063F"/>
    <w:rsid w:val="000F434E"/>
    <w:rsid w:val="00100051"/>
    <w:rsid w:val="00103A77"/>
    <w:rsid w:val="00110297"/>
    <w:rsid w:val="00117B65"/>
    <w:rsid w:val="00121730"/>
    <w:rsid w:val="00130B3A"/>
    <w:rsid w:val="00135A2C"/>
    <w:rsid w:val="00154D3A"/>
    <w:rsid w:val="00156840"/>
    <w:rsid w:val="0016115C"/>
    <w:rsid w:val="00172222"/>
    <w:rsid w:val="0017243F"/>
    <w:rsid w:val="001779FA"/>
    <w:rsid w:val="00181A9C"/>
    <w:rsid w:val="001847C4"/>
    <w:rsid w:val="00190A07"/>
    <w:rsid w:val="001A0058"/>
    <w:rsid w:val="001A4177"/>
    <w:rsid w:val="001A595C"/>
    <w:rsid w:val="001C4076"/>
    <w:rsid w:val="001C494A"/>
    <w:rsid w:val="001D20B8"/>
    <w:rsid w:val="001D5201"/>
    <w:rsid w:val="001D781E"/>
    <w:rsid w:val="001E6262"/>
    <w:rsid w:val="001F6A38"/>
    <w:rsid w:val="00205A25"/>
    <w:rsid w:val="002428CB"/>
    <w:rsid w:val="00251B88"/>
    <w:rsid w:val="00256F46"/>
    <w:rsid w:val="00262AAC"/>
    <w:rsid w:val="00265A37"/>
    <w:rsid w:val="00272DF8"/>
    <w:rsid w:val="00284E91"/>
    <w:rsid w:val="002A0965"/>
    <w:rsid w:val="002A45A5"/>
    <w:rsid w:val="002B2AE3"/>
    <w:rsid w:val="002C248C"/>
    <w:rsid w:val="002D0E47"/>
    <w:rsid w:val="002D4316"/>
    <w:rsid w:val="002E3389"/>
    <w:rsid w:val="002F14BA"/>
    <w:rsid w:val="003113FD"/>
    <w:rsid w:val="0031255E"/>
    <w:rsid w:val="00315441"/>
    <w:rsid w:val="00320E3F"/>
    <w:rsid w:val="003319C7"/>
    <w:rsid w:val="003323A0"/>
    <w:rsid w:val="003346AB"/>
    <w:rsid w:val="00334E0E"/>
    <w:rsid w:val="003359A4"/>
    <w:rsid w:val="00351C40"/>
    <w:rsid w:val="00353DBC"/>
    <w:rsid w:val="00376830"/>
    <w:rsid w:val="00384521"/>
    <w:rsid w:val="00390927"/>
    <w:rsid w:val="0039097D"/>
    <w:rsid w:val="00392A88"/>
    <w:rsid w:val="00397B51"/>
    <w:rsid w:val="003A52C9"/>
    <w:rsid w:val="003A75C0"/>
    <w:rsid w:val="003B665B"/>
    <w:rsid w:val="003C61F9"/>
    <w:rsid w:val="003D077B"/>
    <w:rsid w:val="003D2AB1"/>
    <w:rsid w:val="003D300E"/>
    <w:rsid w:val="003D461F"/>
    <w:rsid w:val="003F160E"/>
    <w:rsid w:val="003F2C01"/>
    <w:rsid w:val="004074E0"/>
    <w:rsid w:val="004147EE"/>
    <w:rsid w:val="0041519F"/>
    <w:rsid w:val="0042543C"/>
    <w:rsid w:val="00440903"/>
    <w:rsid w:val="00440CC8"/>
    <w:rsid w:val="00452935"/>
    <w:rsid w:val="00454325"/>
    <w:rsid w:val="00463957"/>
    <w:rsid w:val="00463F4F"/>
    <w:rsid w:val="00467F51"/>
    <w:rsid w:val="00471F6C"/>
    <w:rsid w:val="00477E8E"/>
    <w:rsid w:val="00481803"/>
    <w:rsid w:val="00481E2A"/>
    <w:rsid w:val="00492453"/>
    <w:rsid w:val="004A59C3"/>
    <w:rsid w:val="004B2908"/>
    <w:rsid w:val="004C1D9F"/>
    <w:rsid w:val="004D14F3"/>
    <w:rsid w:val="004D4E83"/>
    <w:rsid w:val="004E05F3"/>
    <w:rsid w:val="004E4A09"/>
    <w:rsid w:val="004F0C56"/>
    <w:rsid w:val="004F67AE"/>
    <w:rsid w:val="00503562"/>
    <w:rsid w:val="005224EE"/>
    <w:rsid w:val="00527553"/>
    <w:rsid w:val="005372CF"/>
    <w:rsid w:val="0054366B"/>
    <w:rsid w:val="00552A43"/>
    <w:rsid w:val="0055372B"/>
    <w:rsid w:val="00553A2F"/>
    <w:rsid w:val="00560AAB"/>
    <w:rsid w:val="00561388"/>
    <w:rsid w:val="00582085"/>
    <w:rsid w:val="005831EE"/>
    <w:rsid w:val="00586C45"/>
    <w:rsid w:val="005878D5"/>
    <w:rsid w:val="00587C0F"/>
    <w:rsid w:val="00587C9B"/>
    <w:rsid w:val="00592FE7"/>
    <w:rsid w:val="00595B69"/>
    <w:rsid w:val="00596C74"/>
    <w:rsid w:val="005A6A9C"/>
    <w:rsid w:val="005A72E8"/>
    <w:rsid w:val="005B3BD1"/>
    <w:rsid w:val="005B5325"/>
    <w:rsid w:val="005D1927"/>
    <w:rsid w:val="005D3B05"/>
    <w:rsid w:val="005F0DF2"/>
    <w:rsid w:val="006005B0"/>
    <w:rsid w:val="00607995"/>
    <w:rsid w:val="006134C6"/>
    <w:rsid w:val="0062567A"/>
    <w:rsid w:val="006479C3"/>
    <w:rsid w:val="0066336C"/>
    <w:rsid w:val="00671F26"/>
    <w:rsid w:val="00672690"/>
    <w:rsid w:val="00673CBE"/>
    <w:rsid w:val="006842B8"/>
    <w:rsid w:val="00687E4E"/>
    <w:rsid w:val="006914F3"/>
    <w:rsid w:val="00694878"/>
    <w:rsid w:val="006A1112"/>
    <w:rsid w:val="006A6721"/>
    <w:rsid w:val="006B1D4F"/>
    <w:rsid w:val="006B2D3D"/>
    <w:rsid w:val="006C1E58"/>
    <w:rsid w:val="006C384B"/>
    <w:rsid w:val="006E0148"/>
    <w:rsid w:val="006E223B"/>
    <w:rsid w:val="006E7DBB"/>
    <w:rsid w:val="006F3F17"/>
    <w:rsid w:val="006F7F01"/>
    <w:rsid w:val="00700466"/>
    <w:rsid w:val="007004AA"/>
    <w:rsid w:val="00711863"/>
    <w:rsid w:val="0071427C"/>
    <w:rsid w:val="0072551A"/>
    <w:rsid w:val="00736C9B"/>
    <w:rsid w:val="007370C1"/>
    <w:rsid w:val="007407F0"/>
    <w:rsid w:val="0074336A"/>
    <w:rsid w:val="00744B62"/>
    <w:rsid w:val="00746213"/>
    <w:rsid w:val="00750E81"/>
    <w:rsid w:val="007532A7"/>
    <w:rsid w:val="00755B34"/>
    <w:rsid w:val="007570D0"/>
    <w:rsid w:val="00773ABB"/>
    <w:rsid w:val="007742E7"/>
    <w:rsid w:val="00775C90"/>
    <w:rsid w:val="007977B5"/>
    <w:rsid w:val="007A191E"/>
    <w:rsid w:val="007A41AB"/>
    <w:rsid w:val="007B2560"/>
    <w:rsid w:val="007B3E43"/>
    <w:rsid w:val="007C1E8D"/>
    <w:rsid w:val="007C6AAB"/>
    <w:rsid w:val="007D1401"/>
    <w:rsid w:val="007D532D"/>
    <w:rsid w:val="00805E71"/>
    <w:rsid w:val="00813DA8"/>
    <w:rsid w:val="008244C4"/>
    <w:rsid w:val="0082741E"/>
    <w:rsid w:val="00831987"/>
    <w:rsid w:val="00834B76"/>
    <w:rsid w:val="00840936"/>
    <w:rsid w:val="0084623F"/>
    <w:rsid w:val="00847AE7"/>
    <w:rsid w:val="008555AF"/>
    <w:rsid w:val="008555E9"/>
    <w:rsid w:val="00860741"/>
    <w:rsid w:val="00862D3F"/>
    <w:rsid w:val="00865328"/>
    <w:rsid w:val="008702A1"/>
    <w:rsid w:val="008742EF"/>
    <w:rsid w:val="00880997"/>
    <w:rsid w:val="008832F7"/>
    <w:rsid w:val="0088338C"/>
    <w:rsid w:val="00884FBF"/>
    <w:rsid w:val="00892BA4"/>
    <w:rsid w:val="008A530E"/>
    <w:rsid w:val="008A60A4"/>
    <w:rsid w:val="008A7CD4"/>
    <w:rsid w:val="008B4B42"/>
    <w:rsid w:val="008B64EA"/>
    <w:rsid w:val="008C0557"/>
    <w:rsid w:val="008C0E20"/>
    <w:rsid w:val="008C2ED3"/>
    <w:rsid w:val="008D4C9E"/>
    <w:rsid w:val="008D50F1"/>
    <w:rsid w:val="008E4AAD"/>
    <w:rsid w:val="008F0570"/>
    <w:rsid w:val="008F348C"/>
    <w:rsid w:val="008F6C6A"/>
    <w:rsid w:val="00904E88"/>
    <w:rsid w:val="0090614E"/>
    <w:rsid w:val="00913EB0"/>
    <w:rsid w:val="00921737"/>
    <w:rsid w:val="00934F3E"/>
    <w:rsid w:val="009414CA"/>
    <w:rsid w:val="00941AE1"/>
    <w:rsid w:val="009444D7"/>
    <w:rsid w:val="009448D8"/>
    <w:rsid w:val="0094535B"/>
    <w:rsid w:val="00956411"/>
    <w:rsid w:val="00956632"/>
    <w:rsid w:val="0096433D"/>
    <w:rsid w:val="00967D3C"/>
    <w:rsid w:val="0099527F"/>
    <w:rsid w:val="009A74E2"/>
    <w:rsid w:val="009B37C8"/>
    <w:rsid w:val="009B48B4"/>
    <w:rsid w:val="009C07A1"/>
    <w:rsid w:val="009C3D78"/>
    <w:rsid w:val="009C7367"/>
    <w:rsid w:val="009D1BD2"/>
    <w:rsid w:val="009D6E6D"/>
    <w:rsid w:val="009D7DD8"/>
    <w:rsid w:val="009D7E4D"/>
    <w:rsid w:val="009E2901"/>
    <w:rsid w:val="00A01863"/>
    <w:rsid w:val="00A040AE"/>
    <w:rsid w:val="00A0516B"/>
    <w:rsid w:val="00A0620E"/>
    <w:rsid w:val="00A11717"/>
    <w:rsid w:val="00A158F2"/>
    <w:rsid w:val="00A25980"/>
    <w:rsid w:val="00A44309"/>
    <w:rsid w:val="00A45C99"/>
    <w:rsid w:val="00A527AC"/>
    <w:rsid w:val="00A60842"/>
    <w:rsid w:val="00A70FBA"/>
    <w:rsid w:val="00A81BAA"/>
    <w:rsid w:val="00A917B8"/>
    <w:rsid w:val="00A96C45"/>
    <w:rsid w:val="00AA16CE"/>
    <w:rsid w:val="00AA4D35"/>
    <w:rsid w:val="00AA5D45"/>
    <w:rsid w:val="00AB041D"/>
    <w:rsid w:val="00AB2189"/>
    <w:rsid w:val="00AC5956"/>
    <w:rsid w:val="00AD1366"/>
    <w:rsid w:val="00AD2344"/>
    <w:rsid w:val="00AE0570"/>
    <w:rsid w:val="00AE060F"/>
    <w:rsid w:val="00AE295E"/>
    <w:rsid w:val="00AE3BF3"/>
    <w:rsid w:val="00AE5DAB"/>
    <w:rsid w:val="00AF016B"/>
    <w:rsid w:val="00AF0789"/>
    <w:rsid w:val="00AF4B76"/>
    <w:rsid w:val="00AF6728"/>
    <w:rsid w:val="00B000DE"/>
    <w:rsid w:val="00B01FD6"/>
    <w:rsid w:val="00B10B1E"/>
    <w:rsid w:val="00B12BE0"/>
    <w:rsid w:val="00B225F8"/>
    <w:rsid w:val="00B22AAC"/>
    <w:rsid w:val="00B3329B"/>
    <w:rsid w:val="00B36F3B"/>
    <w:rsid w:val="00B47C8D"/>
    <w:rsid w:val="00B518DE"/>
    <w:rsid w:val="00B56C82"/>
    <w:rsid w:val="00B83268"/>
    <w:rsid w:val="00B96137"/>
    <w:rsid w:val="00BA1F60"/>
    <w:rsid w:val="00BA315B"/>
    <w:rsid w:val="00BA5F8A"/>
    <w:rsid w:val="00BB29B4"/>
    <w:rsid w:val="00BB7A53"/>
    <w:rsid w:val="00BD050B"/>
    <w:rsid w:val="00BD230C"/>
    <w:rsid w:val="00BE15F2"/>
    <w:rsid w:val="00BF44F1"/>
    <w:rsid w:val="00C03FF2"/>
    <w:rsid w:val="00C0551B"/>
    <w:rsid w:val="00C05EBA"/>
    <w:rsid w:val="00C245A5"/>
    <w:rsid w:val="00C27EB7"/>
    <w:rsid w:val="00C33333"/>
    <w:rsid w:val="00C37D0F"/>
    <w:rsid w:val="00C40BC1"/>
    <w:rsid w:val="00C4273B"/>
    <w:rsid w:val="00C51A3C"/>
    <w:rsid w:val="00C531FD"/>
    <w:rsid w:val="00C63FDA"/>
    <w:rsid w:val="00C72233"/>
    <w:rsid w:val="00C729F8"/>
    <w:rsid w:val="00C87901"/>
    <w:rsid w:val="00C87EB7"/>
    <w:rsid w:val="00CA2945"/>
    <w:rsid w:val="00CB2115"/>
    <w:rsid w:val="00CB4334"/>
    <w:rsid w:val="00CB4F0B"/>
    <w:rsid w:val="00CC0D22"/>
    <w:rsid w:val="00CC45F9"/>
    <w:rsid w:val="00CC4898"/>
    <w:rsid w:val="00CE42DF"/>
    <w:rsid w:val="00CE5A98"/>
    <w:rsid w:val="00CF102D"/>
    <w:rsid w:val="00CF329E"/>
    <w:rsid w:val="00CF5377"/>
    <w:rsid w:val="00D00DBF"/>
    <w:rsid w:val="00D14980"/>
    <w:rsid w:val="00D15F86"/>
    <w:rsid w:val="00D21029"/>
    <w:rsid w:val="00D21C3B"/>
    <w:rsid w:val="00D2369F"/>
    <w:rsid w:val="00D25193"/>
    <w:rsid w:val="00D27487"/>
    <w:rsid w:val="00D313B9"/>
    <w:rsid w:val="00D35EB1"/>
    <w:rsid w:val="00D374C9"/>
    <w:rsid w:val="00D404DA"/>
    <w:rsid w:val="00D52450"/>
    <w:rsid w:val="00D5590D"/>
    <w:rsid w:val="00D5659D"/>
    <w:rsid w:val="00D6516B"/>
    <w:rsid w:val="00D732F7"/>
    <w:rsid w:val="00D80B61"/>
    <w:rsid w:val="00D8162E"/>
    <w:rsid w:val="00D847C8"/>
    <w:rsid w:val="00D8632A"/>
    <w:rsid w:val="00D929AA"/>
    <w:rsid w:val="00DA3D48"/>
    <w:rsid w:val="00DA5E8F"/>
    <w:rsid w:val="00DB49A1"/>
    <w:rsid w:val="00DB719A"/>
    <w:rsid w:val="00DC3F94"/>
    <w:rsid w:val="00DD418F"/>
    <w:rsid w:val="00E17FE3"/>
    <w:rsid w:val="00E237F1"/>
    <w:rsid w:val="00E24D85"/>
    <w:rsid w:val="00E270BD"/>
    <w:rsid w:val="00E306EC"/>
    <w:rsid w:val="00E30A03"/>
    <w:rsid w:val="00E318D4"/>
    <w:rsid w:val="00E47728"/>
    <w:rsid w:val="00E56394"/>
    <w:rsid w:val="00E6406E"/>
    <w:rsid w:val="00E645CD"/>
    <w:rsid w:val="00E654F9"/>
    <w:rsid w:val="00E65822"/>
    <w:rsid w:val="00E6794F"/>
    <w:rsid w:val="00E76375"/>
    <w:rsid w:val="00E76F07"/>
    <w:rsid w:val="00E82188"/>
    <w:rsid w:val="00E87020"/>
    <w:rsid w:val="00E95556"/>
    <w:rsid w:val="00EA542B"/>
    <w:rsid w:val="00EA7091"/>
    <w:rsid w:val="00EB6FE7"/>
    <w:rsid w:val="00EB70DF"/>
    <w:rsid w:val="00EB7BB2"/>
    <w:rsid w:val="00EC30A1"/>
    <w:rsid w:val="00ED30E4"/>
    <w:rsid w:val="00EE0156"/>
    <w:rsid w:val="00EE0FE0"/>
    <w:rsid w:val="00EE2A1C"/>
    <w:rsid w:val="00EE6967"/>
    <w:rsid w:val="00EE701A"/>
    <w:rsid w:val="00EF64FA"/>
    <w:rsid w:val="00EF6C3C"/>
    <w:rsid w:val="00F032C9"/>
    <w:rsid w:val="00F079EB"/>
    <w:rsid w:val="00F2572F"/>
    <w:rsid w:val="00F276B6"/>
    <w:rsid w:val="00F35174"/>
    <w:rsid w:val="00F43B88"/>
    <w:rsid w:val="00F46787"/>
    <w:rsid w:val="00F55B9B"/>
    <w:rsid w:val="00F56AEA"/>
    <w:rsid w:val="00F719C6"/>
    <w:rsid w:val="00F7222C"/>
    <w:rsid w:val="00F74B76"/>
    <w:rsid w:val="00F92762"/>
    <w:rsid w:val="00F92852"/>
    <w:rsid w:val="00F92B3A"/>
    <w:rsid w:val="00F95CE0"/>
    <w:rsid w:val="00FA2072"/>
    <w:rsid w:val="00FA3CC4"/>
    <w:rsid w:val="00FC30BE"/>
    <w:rsid w:val="00FD09A5"/>
    <w:rsid w:val="00FD0F73"/>
    <w:rsid w:val="00FD5E1A"/>
    <w:rsid w:val="00FD790D"/>
    <w:rsid w:val="00FE07B5"/>
    <w:rsid w:val="00FE16AC"/>
    <w:rsid w:val="00FE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62D3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62D3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9E81C7-4AA3-4BC3-9EE9-880490C9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3365</Words>
  <Characters>19183</Characters>
  <Application>Microsoft Office Word</Application>
  <DocSecurity>0</DocSecurity>
  <Lines>159</Lines>
  <Paragraphs>45</Paragraphs>
  <ScaleCrop>false</ScaleCrop>
  <Company>Lenovo (Beijing) Limited</Company>
  <LinksUpToDate>false</LinksUpToDate>
  <CharactersWithSpaces>22503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cp:lastPrinted>2017-01-05T10:57:00Z</cp:lastPrinted>
  <dcterms:created xsi:type="dcterms:W3CDTF">2016-08-29T09:50:00Z</dcterms:created>
  <dcterms:modified xsi:type="dcterms:W3CDTF">2017-01-05T11:00:00Z</dcterms:modified>
</cp:coreProperties>
</file>