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9E" w:rsidRPr="003B4408" w:rsidRDefault="00CF289E" w:rsidP="001F22C9">
      <w:pPr>
        <w:jc w:val="center"/>
        <w:rPr>
          <w:b/>
          <w:sz w:val="30"/>
          <w:szCs w:val="30"/>
        </w:rPr>
      </w:pPr>
      <w:r w:rsidRPr="003B4408">
        <w:rPr>
          <w:rFonts w:hint="eastAsia"/>
          <w:b/>
          <w:sz w:val="30"/>
          <w:szCs w:val="30"/>
        </w:rPr>
        <w:t>全区</w:t>
      </w:r>
      <w:r>
        <w:rPr>
          <w:rFonts w:hint="eastAsia"/>
          <w:b/>
          <w:sz w:val="30"/>
          <w:szCs w:val="30"/>
        </w:rPr>
        <w:t>地级及以上</w:t>
      </w:r>
      <w:r w:rsidRPr="003B4408">
        <w:rPr>
          <w:rFonts w:hint="eastAsia"/>
          <w:b/>
          <w:sz w:val="30"/>
          <w:szCs w:val="30"/>
        </w:rPr>
        <w:t>城市集中式生活饮用水</w:t>
      </w:r>
    </w:p>
    <w:p w:rsidR="00CF289E" w:rsidRPr="003B4408" w:rsidRDefault="00CF289E" w:rsidP="001F22C9">
      <w:pPr>
        <w:jc w:val="center"/>
        <w:rPr>
          <w:b/>
          <w:sz w:val="30"/>
          <w:szCs w:val="30"/>
        </w:rPr>
      </w:pPr>
      <w:r w:rsidRPr="003B4408">
        <w:rPr>
          <w:rFonts w:hint="eastAsia"/>
          <w:b/>
          <w:sz w:val="30"/>
          <w:szCs w:val="30"/>
        </w:rPr>
        <w:t>水源水质状况报告</w:t>
      </w:r>
    </w:p>
    <w:p w:rsidR="00CF289E" w:rsidRDefault="00CF289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一、监测情况</w:t>
      </w:r>
    </w:p>
    <w:p w:rsidR="00CF289E" w:rsidRDefault="00CF289E" w:rsidP="00F05F17">
      <w:pPr>
        <w:ind w:firstLine="600"/>
        <w:rPr>
          <w:sz w:val="30"/>
          <w:szCs w:val="30"/>
        </w:rPr>
      </w:pPr>
      <w:r>
        <w:rPr>
          <w:sz w:val="30"/>
          <w:szCs w:val="30"/>
        </w:rPr>
        <w:t>2017</w:t>
      </w:r>
      <w:r>
        <w:rPr>
          <w:rFonts w:hint="eastAsia"/>
          <w:sz w:val="30"/>
          <w:szCs w:val="30"/>
        </w:rPr>
        <w:t>年</w:t>
      </w:r>
      <w:r w:rsidR="00F1421F"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月，全区</w:t>
      </w:r>
      <w:r>
        <w:rPr>
          <w:sz w:val="30"/>
          <w:szCs w:val="30"/>
        </w:rPr>
        <w:t>14</w:t>
      </w:r>
      <w:r>
        <w:rPr>
          <w:rFonts w:hint="eastAsia"/>
          <w:sz w:val="30"/>
          <w:szCs w:val="30"/>
        </w:rPr>
        <w:t>个地级城市应监测</w:t>
      </w:r>
      <w:r>
        <w:rPr>
          <w:sz w:val="30"/>
          <w:szCs w:val="30"/>
        </w:rPr>
        <w:t>32</w:t>
      </w:r>
      <w:r>
        <w:rPr>
          <w:rFonts w:hint="eastAsia"/>
          <w:sz w:val="30"/>
          <w:szCs w:val="30"/>
        </w:rPr>
        <w:t>个在用集中式生活饮用水水源地，其中克拉玛依市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个地表水水源地冰冻未测，和田市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座水厂水源地因维稳</w:t>
      </w:r>
      <w:r w:rsidR="006D482C">
        <w:rPr>
          <w:rFonts w:hint="eastAsia"/>
          <w:sz w:val="30"/>
          <w:szCs w:val="30"/>
        </w:rPr>
        <w:t>禁止</w:t>
      </w:r>
      <w:r w:rsidR="006D482C">
        <w:rPr>
          <w:sz w:val="30"/>
          <w:szCs w:val="30"/>
        </w:rPr>
        <w:t>进入</w:t>
      </w:r>
      <w:r w:rsidR="005C6CB0">
        <w:rPr>
          <w:rFonts w:hint="eastAsia"/>
          <w:sz w:val="30"/>
          <w:szCs w:val="30"/>
        </w:rPr>
        <w:t>未</w:t>
      </w:r>
      <w:r>
        <w:rPr>
          <w:rFonts w:hint="eastAsia"/>
          <w:sz w:val="30"/>
          <w:szCs w:val="30"/>
        </w:rPr>
        <w:t>监测，故实际监测</w:t>
      </w:r>
      <w:r>
        <w:rPr>
          <w:sz w:val="30"/>
          <w:szCs w:val="30"/>
        </w:rPr>
        <w:t>28</w:t>
      </w:r>
      <w:r>
        <w:rPr>
          <w:rFonts w:hint="eastAsia"/>
          <w:sz w:val="30"/>
          <w:szCs w:val="30"/>
        </w:rPr>
        <w:t>个在用集中式生活饮用水水源地，其中地表水水源地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个（河流型</w:t>
      </w: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个，湖库型</w:t>
      </w: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个）、地下水水源地</w:t>
      </w:r>
      <w:r>
        <w:rPr>
          <w:sz w:val="30"/>
          <w:szCs w:val="30"/>
        </w:rPr>
        <w:t>22</w:t>
      </w:r>
      <w:r>
        <w:rPr>
          <w:rFonts w:hint="eastAsia"/>
          <w:sz w:val="30"/>
          <w:szCs w:val="30"/>
        </w:rPr>
        <w:t>个。</w:t>
      </w:r>
    </w:p>
    <w:p w:rsidR="00CF289E" w:rsidRDefault="00CF289E" w:rsidP="00F05F17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（一）监测点位</w:t>
      </w:r>
    </w:p>
    <w:p w:rsidR="00CF289E" w:rsidRDefault="00CF289E" w:rsidP="00177A99">
      <w:pPr>
        <w:ind w:firstLine="600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>
        <w:rPr>
          <w:rFonts w:hint="eastAsia"/>
          <w:sz w:val="30"/>
          <w:szCs w:val="30"/>
        </w:rPr>
        <w:t>地表水水源：河流型水源在水厂取水口上游</w:t>
      </w:r>
      <w:r>
        <w:rPr>
          <w:sz w:val="30"/>
          <w:szCs w:val="30"/>
        </w:rPr>
        <w:t>100</w:t>
      </w:r>
      <w:r>
        <w:rPr>
          <w:rFonts w:hint="eastAsia"/>
          <w:sz w:val="30"/>
          <w:szCs w:val="30"/>
        </w:rPr>
        <w:t>米附近处设置监测断面，水厂在同一河流有多个取水口，可在最上游</w:t>
      </w:r>
      <w:r>
        <w:rPr>
          <w:sz w:val="30"/>
          <w:szCs w:val="30"/>
        </w:rPr>
        <w:t>100</w:t>
      </w:r>
      <w:r>
        <w:rPr>
          <w:rFonts w:hint="eastAsia"/>
          <w:sz w:val="30"/>
          <w:szCs w:val="30"/>
        </w:rPr>
        <w:t>米处设置监测断面；湖库型水源原则上按常规监测点位采样，在每个水源取水口周边</w:t>
      </w:r>
      <w:r>
        <w:rPr>
          <w:sz w:val="30"/>
          <w:szCs w:val="30"/>
        </w:rPr>
        <w:t>100</w:t>
      </w:r>
      <w:r>
        <w:rPr>
          <w:rFonts w:hint="eastAsia"/>
          <w:sz w:val="30"/>
          <w:szCs w:val="30"/>
        </w:rPr>
        <w:t>米处设置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个监测点位进行采样。河流及湖、库采样深度为水面下</w:t>
      </w:r>
      <w:r>
        <w:rPr>
          <w:sz w:val="30"/>
          <w:szCs w:val="30"/>
        </w:rPr>
        <w:t>0.5</w:t>
      </w:r>
      <w:r>
        <w:rPr>
          <w:rFonts w:hint="eastAsia"/>
          <w:sz w:val="30"/>
          <w:szCs w:val="30"/>
        </w:rPr>
        <w:t>米处。</w:t>
      </w:r>
    </w:p>
    <w:p w:rsidR="00CF289E" w:rsidRDefault="00CF289E" w:rsidP="00177A99">
      <w:pPr>
        <w:ind w:firstLine="600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>
        <w:rPr>
          <w:rFonts w:hint="eastAsia"/>
          <w:sz w:val="30"/>
          <w:szCs w:val="30"/>
        </w:rPr>
        <w:t>地下水水源：具备采样条件的，在抽水井采样。如不具备采样条件，在自来水厂的汇水区（加氯前）采样。</w:t>
      </w:r>
    </w:p>
    <w:p w:rsidR="00CF289E" w:rsidRDefault="00CF289E" w:rsidP="00177A99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（二）监测项目</w:t>
      </w:r>
    </w:p>
    <w:p w:rsidR="00CF289E" w:rsidRDefault="00CF289E" w:rsidP="00177A99">
      <w:pPr>
        <w:ind w:firstLine="600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>
        <w:rPr>
          <w:rFonts w:hint="eastAsia"/>
          <w:sz w:val="30"/>
          <w:szCs w:val="30"/>
        </w:rPr>
        <w:t>地表水水源：监测项目为《地表水环境质量标准》（</w:t>
      </w:r>
      <w:r>
        <w:rPr>
          <w:sz w:val="30"/>
          <w:szCs w:val="30"/>
        </w:rPr>
        <w:t>GB3838-2002</w:t>
      </w:r>
      <w:r>
        <w:rPr>
          <w:rFonts w:hint="eastAsia"/>
          <w:sz w:val="30"/>
          <w:szCs w:val="30"/>
        </w:rPr>
        <w:t>）表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的基本项目（</w:t>
      </w:r>
      <w:r>
        <w:rPr>
          <w:sz w:val="30"/>
          <w:szCs w:val="30"/>
        </w:rPr>
        <w:t>24</w:t>
      </w:r>
      <w:r>
        <w:rPr>
          <w:rFonts w:hint="eastAsia"/>
          <w:sz w:val="30"/>
          <w:szCs w:val="30"/>
        </w:rPr>
        <w:t>项）、表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的补充项目（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项）和表</w:t>
      </w: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的优选特定项目（</w:t>
      </w:r>
      <w:r>
        <w:rPr>
          <w:sz w:val="30"/>
          <w:szCs w:val="30"/>
        </w:rPr>
        <w:t>33</w:t>
      </w:r>
      <w:r>
        <w:rPr>
          <w:rFonts w:hint="eastAsia"/>
          <w:sz w:val="30"/>
          <w:szCs w:val="30"/>
        </w:rPr>
        <w:t>项），共</w:t>
      </w:r>
      <w:r>
        <w:rPr>
          <w:sz w:val="30"/>
          <w:szCs w:val="30"/>
        </w:rPr>
        <w:t>62</w:t>
      </w:r>
      <w:r>
        <w:rPr>
          <w:rFonts w:hint="eastAsia"/>
          <w:sz w:val="30"/>
          <w:szCs w:val="30"/>
        </w:rPr>
        <w:t>项。新疆地表水型水源地加测悬浮物和矿化度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项，另湖库型水源地加测叶绿素</w:t>
      </w:r>
      <w:r>
        <w:rPr>
          <w:sz w:val="30"/>
          <w:szCs w:val="30"/>
        </w:rPr>
        <w:t>a</w:t>
      </w:r>
      <w:r>
        <w:rPr>
          <w:rFonts w:hint="eastAsia"/>
          <w:sz w:val="30"/>
          <w:szCs w:val="30"/>
        </w:rPr>
        <w:t>和透明度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项。</w:t>
      </w:r>
    </w:p>
    <w:p w:rsidR="00CF289E" w:rsidRPr="00177A99" w:rsidRDefault="00CF289E" w:rsidP="00177A99">
      <w:pPr>
        <w:ind w:firstLine="60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2. </w:t>
      </w:r>
      <w:r>
        <w:rPr>
          <w:rFonts w:hint="eastAsia"/>
          <w:sz w:val="30"/>
          <w:szCs w:val="30"/>
        </w:rPr>
        <w:t>地下水水源：监测项目为《地下水质量标准》（</w:t>
      </w:r>
      <w:r>
        <w:rPr>
          <w:sz w:val="30"/>
          <w:szCs w:val="30"/>
        </w:rPr>
        <w:t>GB/T14848-1993</w:t>
      </w:r>
      <w:r>
        <w:rPr>
          <w:rFonts w:hint="eastAsia"/>
          <w:sz w:val="30"/>
          <w:szCs w:val="30"/>
        </w:rPr>
        <w:t>）中</w:t>
      </w:r>
      <w:r>
        <w:rPr>
          <w:sz w:val="30"/>
          <w:szCs w:val="30"/>
        </w:rPr>
        <w:t>23</w:t>
      </w:r>
      <w:r>
        <w:rPr>
          <w:rFonts w:hint="eastAsia"/>
          <w:sz w:val="30"/>
          <w:szCs w:val="30"/>
        </w:rPr>
        <w:t>项（见环函【</w:t>
      </w:r>
      <w:r>
        <w:rPr>
          <w:sz w:val="30"/>
          <w:szCs w:val="30"/>
        </w:rPr>
        <w:t>2005</w:t>
      </w:r>
      <w:r>
        <w:rPr>
          <w:rFonts w:hint="eastAsia"/>
          <w:sz w:val="30"/>
          <w:szCs w:val="30"/>
        </w:rPr>
        <w:t>】</w:t>
      </w:r>
      <w:r>
        <w:rPr>
          <w:sz w:val="30"/>
          <w:szCs w:val="30"/>
        </w:rPr>
        <w:t>47</w:t>
      </w:r>
      <w:r>
        <w:rPr>
          <w:rFonts w:hint="eastAsia"/>
          <w:sz w:val="30"/>
          <w:szCs w:val="30"/>
        </w:rPr>
        <w:t>号）。新疆地下水型水源地加测溶解性总固体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项。</w:t>
      </w:r>
    </w:p>
    <w:p w:rsidR="00CF289E" w:rsidRDefault="00CF289E" w:rsidP="00FD37E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二、评价标准及方法</w:t>
      </w:r>
    </w:p>
    <w:p w:rsidR="00CF289E" w:rsidRDefault="00CF289E" w:rsidP="00FD37E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（一）地表水水源</w:t>
      </w:r>
    </w:p>
    <w:p w:rsidR="00CF289E" w:rsidRDefault="00CF289E" w:rsidP="00EA5DE2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根据《地表水环境质量标准》（</w:t>
      </w:r>
      <w:r>
        <w:rPr>
          <w:sz w:val="30"/>
          <w:szCs w:val="30"/>
        </w:rPr>
        <w:t>GB3838-2002</w:t>
      </w:r>
      <w:r>
        <w:rPr>
          <w:rFonts w:hint="eastAsia"/>
          <w:sz w:val="30"/>
          <w:szCs w:val="30"/>
        </w:rPr>
        <w:t>）进行评价。基本项目按照《地表水环境质量评价方法（试行）》（环办【</w:t>
      </w:r>
      <w:r>
        <w:rPr>
          <w:sz w:val="30"/>
          <w:szCs w:val="30"/>
        </w:rPr>
        <w:t>2011</w:t>
      </w:r>
      <w:r>
        <w:rPr>
          <w:rFonts w:hint="eastAsia"/>
          <w:sz w:val="30"/>
          <w:szCs w:val="30"/>
        </w:rPr>
        <w:t>】</w:t>
      </w:r>
      <w:r>
        <w:rPr>
          <w:sz w:val="30"/>
          <w:szCs w:val="30"/>
        </w:rPr>
        <w:t>22</w:t>
      </w:r>
      <w:r>
        <w:rPr>
          <w:rFonts w:hint="eastAsia"/>
          <w:sz w:val="30"/>
          <w:szCs w:val="30"/>
        </w:rPr>
        <w:t>号）进行评价，补充项目、特定项目采用单因子评价法进行评价。</w:t>
      </w:r>
    </w:p>
    <w:p w:rsidR="00CF289E" w:rsidRDefault="00CF289E" w:rsidP="00EA5DE2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（二）地下水水源</w:t>
      </w:r>
    </w:p>
    <w:p w:rsidR="00CF289E" w:rsidRDefault="00CF289E" w:rsidP="00EA5DE2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根据《地下水质量标准》（</w:t>
      </w:r>
      <w:r>
        <w:rPr>
          <w:sz w:val="30"/>
          <w:szCs w:val="30"/>
        </w:rPr>
        <w:t>GB/T14848-1993</w:t>
      </w:r>
      <w:r>
        <w:rPr>
          <w:rFonts w:hint="eastAsia"/>
          <w:sz w:val="30"/>
          <w:szCs w:val="30"/>
        </w:rPr>
        <w:t>），采用单因子评价法进行评价。</w:t>
      </w:r>
    </w:p>
    <w:p w:rsidR="00CF289E" w:rsidRPr="00E3461A" w:rsidRDefault="00CF289E" w:rsidP="00EA5DE2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三、评价结果</w:t>
      </w:r>
    </w:p>
    <w:p w:rsidR="00CF289E" w:rsidRDefault="00CF289E" w:rsidP="00EA5DE2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（一）总体情况</w:t>
      </w:r>
    </w:p>
    <w:p w:rsidR="00CF289E" w:rsidRPr="003C5BCE" w:rsidRDefault="00EB2005" w:rsidP="00EA5DE2">
      <w:pPr>
        <w:ind w:firstLine="600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1CDF2CA4">
            <wp:simplePos x="0" y="0"/>
            <wp:positionH relativeFrom="margin">
              <wp:posOffset>3208655</wp:posOffset>
            </wp:positionH>
            <wp:positionV relativeFrom="margin">
              <wp:posOffset>5566410</wp:posOffset>
            </wp:positionV>
            <wp:extent cx="2537460" cy="1586865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2" t="3004" r="8342" b="6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58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89E">
        <w:rPr>
          <w:rFonts w:hint="eastAsia"/>
          <w:sz w:val="30"/>
          <w:szCs w:val="30"/>
        </w:rPr>
        <w:t>本月监</w:t>
      </w:r>
      <w:r w:rsidR="00CF289E" w:rsidRPr="0089312D">
        <w:rPr>
          <w:rFonts w:hint="eastAsia"/>
          <w:sz w:val="30"/>
          <w:szCs w:val="30"/>
        </w:rPr>
        <w:t>测的</w:t>
      </w:r>
      <w:r w:rsidR="00CF289E">
        <w:rPr>
          <w:sz w:val="30"/>
          <w:szCs w:val="30"/>
        </w:rPr>
        <w:t>28</w:t>
      </w:r>
      <w:r w:rsidR="00CF289E" w:rsidRPr="0089312D">
        <w:rPr>
          <w:rFonts w:hint="eastAsia"/>
          <w:sz w:val="30"/>
          <w:szCs w:val="30"/>
        </w:rPr>
        <w:t>个在用集中式饮用水水源中，有</w:t>
      </w:r>
      <w:r w:rsidR="00CF289E">
        <w:rPr>
          <w:sz w:val="30"/>
          <w:szCs w:val="30"/>
        </w:rPr>
        <w:t>25</w:t>
      </w:r>
      <w:r w:rsidR="00CF289E" w:rsidRPr="0089312D">
        <w:rPr>
          <w:rFonts w:hint="eastAsia"/>
          <w:sz w:val="30"/>
          <w:szCs w:val="30"/>
        </w:rPr>
        <w:t>个水源达标，占</w:t>
      </w:r>
      <w:r w:rsidR="00CF289E">
        <w:rPr>
          <w:sz w:val="30"/>
          <w:szCs w:val="30"/>
        </w:rPr>
        <w:t>89.3</w:t>
      </w:r>
      <w:r w:rsidR="00CF289E" w:rsidRPr="0089312D">
        <w:rPr>
          <w:sz w:val="30"/>
          <w:szCs w:val="30"/>
        </w:rPr>
        <w:t>%</w:t>
      </w:r>
      <w:r w:rsidR="00CF289E" w:rsidRPr="0089312D">
        <w:rPr>
          <w:rFonts w:hint="eastAsia"/>
          <w:sz w:val="30"/>
          <w:szCs w:val="30"/>
        </w:rPr>
        <w:t>；有</w:t>
      </w:r>
      <w:r w:rsidR="00CF289E">
        <w:rPr>
          <w:sz w:val="30"/>
          <w:szCs w:val="30"/>
        </w:rPr>
        <w:t>3</w:t>
      </w:r>
      <w:r w:rsidR="00CF289E" w:rsidRPr="0089312D">
        <w:rPr>
          <w:rFonts w:hint="eastAsia"/>
          <w:sz w:val="30"/>
          <w:szCs w:val="30"/>
        </w:rPr>
        <w:t>个超标，占</w:t>
      </w:r>
      <w:r w:rsidR="00CF289E">
        <w:rPr>
          <w:sz w:val="30"/>
          <w:szCs w:val="30"/>
        </w:rPr>
        <w:t>10.7</w:t>
      </w:r>
      <w:r w:rsidR="00CF289E" w:rsidRPr="0089312D">
        <w:rPr>
          <w:sz w:val="30"/>
          <w:szCs w:val="30"/>
        </w:rPr>
        <w:t>%</w:t>
      </w:r>
      <w:r w:rsidR="00CF289E" w:rsidRPr="0089312D">
        <w:rPr>
          <w:rFonts w:hint="eastAsia"/>
          <w:sz w:val="30"/>
          <w:szCs w:val="30"/>
        </w:rPr>
        <w:t>（详见图</w:t>
      </w:r>
      <w:r w:rsidR="00CF289E" w:rsidRPr="0089312D">
        <w:rPr>
          <w:sz w:val="30"/>
          <w:szCs w:val="30"/>
        </w:rPr>
        <w:t>1</w:t>
      </w:r>
      <w:r w:rsidR="00CF289E" w:rsidRPr="0089312D">
        <w:rPr>
          <w:rFonts w:hint="eastAsia"/>
          <w:sz w:val="30"/>
          <w:szCs w:val="30"/>
        </w:rPr>
        <w:t>）。</w:t>
      </w:r>
    </w:p>
    <w:p w:rsidR="00CF289E" w:rsidRPr="00EC08AE" w:rsidRDefault="00EB2005" w:rsidP="00EA5DE2">
      <w:pPr>
        <w:ind w:firstLine="600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74295</wp:posOffset>
                </wp:positionV>
                <wp:extent cx="2171700" cy="495300"/>
                <wp:effectExtent l="0" t="0" r="0" b="0"/>
                <wp:wrapSquare wrapText="bothSides"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9E" w:rsidRDefault="00CF289E" w:rsidP="00FD37E0">
                            <w:pPr>
                              <w:ind w:left="500" w:hangingChars="250" w:hanging="500"/>
                              <w:rPr>
                                <w:sz w:val="20"/>
                              </w:rPr>
                            </w:pPr>
                            <w:r w:rsidRPr="00622041">
                              <w:rPr>
                                <w:rFonts w:hint="eastAsia"/>
                                <w:sz w:val="20"/>
                              </w:rPr>
                              <w:t>图</w:t>
                            </w:r>
                            <w:r w:rsidRPr="00622041">
                              <w:rPr>
                                <w:sz w:val="20"/>
                              </w:rPr>
                              <w:t xml:space="preserve">1 </w:t>
                            </w:r>
                            <w:r w:rsidRPr="00622041">
                              <w:rPr>
                                <w:rFonts w:hint="eastAsia"/>
                                <w:sz w:val="20"/>
                              </w:rPr>
                              <w:t>全区地级城市集中式饮用水</w:t>
                            </w:r>
                          </w:p>
                          <w:p w:rsidR="00CF289E" w:rsidRPr="00622041" w:rsidRDefault="00CF289E" w:rsidP="00FD37E0">
                            <w:pPr>
                              <w:ind w:firstLineChars="250" w:firstLine="500"/>
                              <w:rPr>
                                <w:sz w:val="20"/>
                              </w:rPr>
                            </w:pPr>
                            <w:r w:rsidRPr="00622041">
                              <w:rPr>
                                <w:rFonts w:hint="eastAsia"/>
                                <w:sz w:val="20"/>
                              </w:rPr>
                              <w:t>水源地水质达标情况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70pt;margin-top:5.85pt;width:171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" filled="f" stroked="f">
                <v:textbox>
                  <w:txbxContent>
                    <w:p w:rsidR="00CF289E" w:rsidRDefault="00CF289E" w:rsidP="00FD37E0">
                      <w:pPr>
                        <w:ind w:left="500" w:hangingChars="250" w:hanging="500"/>
                        <w:rPr>
                          <w:sz w:val="20"/>
                        </w:rPr>
                      </w:pPr>
                      <w:r w:rsidRPr="00622041">
                        <w:rPr>
                          <w:rFonts w:hint="eastAsia"/>
                          <w:sz w:val="20"/>
                        </w:rPr>
                        <w:t>图</w:t>
                      </w:r>
                      <w:r w:rsidRPr="00622041">
                        <w:rPr>
                          <w:sz w:val="20"/>
                        </w:rPr>
                        <w:t xml:space="preserve">1 </w:t>
                      </w:r>
                      <w:r w:rsidRPr="00622041">
                        <w:rPr>
                          <w:rFonts w:hint="eastAsia"/>
                          <w:sz w:val="20"/>
                        </w:rPr>
                        <w:t>全区地级城市集中式饮用水</w:t>
                      </w:r>
                    </w:p>
                    <w:p w:rsidR="00CF289E" w:rsidRPr="00622041" w:rsidRDefault="00CF289E" w:rsidP="00FD37E0">
                      <w:pPr>
                        <w:ind w:firstLineChars="250" w:firstLine="500"/>
                        <w:rPr>
                          <w:sz w:val="20"/>
                        </w:rPr>
                      </w:pPr>
                      <w:r w:rsidRPr="00622041">
                        <w:rPr>
                          <w:rFonts w:hint="eastAsia"/>
                          <w:sz w:val="20"/>
                        </w:rPr>
                        <w:t>水源地水质达标情况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259">
        <w:rPr>
          <w:rFonts w:hint="eastAsia"/>
          <w:sz w:val="30"/>
          <w:szCs w:val="30"/>
        </w:rPr>
        <w:t>全区地级城市集中式饮用水水源</w:t>
      </w:r>
      <w:r w:rsidR="00CF289E" w:rsidRPr="00EC08AE">
        <w:rPr>
          <w:rFonts w:hint="eastAsia"/>
          <w:sz w:val="30"/>
          <w:szCs w:val="30"/>
        </w:rPr>
        <w:t>质达标率统计（按城市数统计），有</w:t>
      </w:r>
      <w:r w:rsidR="00CF289E">
        <w:rPr>
          <w:sz w:val="30"/>
          <w:szCs w:val="30"/>
        </w:rPr>
        <w:t>1</w:t>
      </w:r>
      <w:r w:rsidR="00451259">
        <w:rPr>
          <w:sz w:val="30"/>
          <w:szCs w:val="30"/>
        </w:rPr>
        <w:t>1</w:t>
      </w:r>
      <w:r w:rsidR="00CF289E" w:rsidRPr="00EC08AE">
        <w:rPr>
          <w:rFonts w:hint="eastAsia"/>
          <w:sz w:val="30"/>
          <w:szCs w:val="30"/>
        </w:rPr>
        <w:t>个城市集中式饮用水水源水质全部达标。有</w:t>
      </w:r>
      <w:r w:rsidR="00451259">
        <w:rPr>
          <w:sz w:val="30"/>
          <w:szCs w:val="30"/>
        </w:rPr>
        <w:t>2</w:t>
      </w:r>
      <w:r w:rsidR="00CF289E" w:rsidRPr="00EC08AE">
        <w:rPr>
          <w:rFonts w:hint="eastAsia"/>
          <w:sz w:val="30"/>
          <w:szCs w:val="30"/>
        </w:rPr>
        <w:t>个城市集中式饮用水源地水质未全部达标，乌鲁木齐市城市集中式饮用水水源水质达</w:t>
      </w:r>
      <w:r w:rsidR="00CF289E" w:rsidRPr="00EC08AE">
        <w:rPr>
          <w:rFonts w:hint="eastAsia"/>
          <w:sz w:val="30"/>
          <w:szCs w:val="30"/>
        </w:rPr>
        <w:lastRenderedPageBreak/>
        <w:t>标率为</w:t>
      </w:r>
      <w:r w:rsidR="00CF289E">
        <w:rPr>
          <w:sz w:val="30"/>
          <w:szCs w:val="30"/>
        </w:rPr>
        <w:t>85.7</w:t>
      </w:r>
      <w:r w:rsidR="00CF289E" w:rsidRPr="00EC08AE">
        <w:rPr>
          <w:sz w:val="30"/>
          <w:szCs w:val="30"/>
        </w:rPr>
        <w:t>%</w:t>
      </w:r>
      <w:r w:rsidR="00CF289E" w:rsidRPr="00EC08AE">
        <w:rPr>
          <w:rFonts w:hint="eastAsia"/>
          <w:sz w:val="30"/>
          <w:szCs w:val="30"/>
        </w:rPr>
        <w:t>，喀什市城市集中式饮用水水源水质达标率为</w:t>
      </w:r>
      <w:r w:rsidR="00CF289E" w:rsidRPr="00EC08AE">
        <w:rPr>
          <w:sz w:val="30"/>
          <w:szCs w:val="30"/>
        </w:rPr>
        <w:t>0.0%</w:t>
      </w:r>
      <w:r w:rsidR="00CF289E" w:rsidRPr="00EC08AE">
        <w:rPr>
          <w:rFonts w:hint="eastAsia"/>
          <w:sz w:val="30"/>
          <w:szCs w:val="30"/>
        </w:rPr>
        <w:t>，全区地级城市集中式饮用水水源水质达标情况统计见附表。</w:t>
      </w:r>
    </w:p>
    <w:p w:rsidR="00CF289E" w:rsidRDefault="00CF289E" w:rsidP="00EA5DE2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（二）地表水水源</w:t>
      </w:r>
    </w:p>
    <w:p w:rsidR="00CF289E" w:rsidRDefault="00CF289E" w:rsidP="00EA5DE2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本月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个地表水水源中，达到或优于</w:t>
      </w:r>
      <w:r>
        <w:rPr>
          <w:rFonts w:ascii="宋体" w:hAnsi="宋体" w:hint="eastAsia"/>
          <w:sz w:val="30"/>
          <w:szCs w:val="30"/>
        </w:rPr>
        <w:t>Ⅲ</w:t>
      </w:r>
      <w:r>
        <w:rPr>
          <w:rFonts w:hint="eastAsia"/>
          <w:sz w:val="30"/>
          <w:szCs w:val="30"/>
        </w:rPr>
        <w:t>类标准的占</w:t>
      </w:r>
      <w:r>
        <w:rPr>
          <w:sz w:val="30"/>
          <w:szCs w:val="30"/>
        </w:rPr>
        <w:t>100%</w:t>
      </w:r>
      <w:r>
        <w:rPr>
          <w:rFonts w:hint="eastAsia"/>
          <w:sz w:val="30"/>
          <w:szCs w:val="30"/>
        </w:rPr>
        <w:t>。其中，有</w:t>
      </w:r>
      <w:r w:rsidR="00451259"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个达到</w:t>
      </w:r>
      <w:r>
        <w:rPr>
          <w:rFonts w:ascii="宋体" w:hAnsi="宋体" w:hint="eastAsia"/>
          <w:sz w:val="30"/>
          <w:szCs w:val="30"/>
        </w:rPr>
        <w:t>Ⅰ</w:t>
      </w:r>
      <w:r>
        <w:rPr>
          <w:rFonts w:hint="eastAsia"/>
          <w:sz w:val="30"/>
          <w:szCs w:val="30"/>
        </w:rPr>
        <w:t>类标准，占</w:t>
      </w:r>
      <w:r w:rsidR="00451259">
        <w:rPr>
          <w:sz w:val="30"/>
          <w:szCs w:val="30"/>
        </w:rPr>
        <w:t>50</w:t>
      </w:r>
      <w:r>
        <w:rPr>
          <w:sz w:val="30"/>
          <w:szCs w:val="30"/>
        </w:rPr>
        <w:t>%</w:t>
      </w:r>
      <w:r>
        <w:rPr>
          <w:rFonts w:hint="eastAsia"/>
          <w:sz w:val="30"/>
          <w:szCs w:val="30"/>
        </w:rPr>
        <w:t>；有</w:t>
      </w: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个达到</w:t>
      </w:r>
      <w:r>
        <w:rPr>
          <w:rFonts w:ascii="宋体" w:hAnsi="宋体" w:hint="eastAsia"/>
          <w:sz w:val="30"/>
          <w:szCs w:val="30"/>
        </w:rPr>
        <w:t>Ⅱ</w:t>
      </w:r>
      <w:r>
        <w:rPr>
          <w:rFonts w:hint="eastAsia"/>
          <w:sz w:val="30"/>
          <w:szCs w:val="30"/>
        </w:rPr>
        <w:t>类标准，占</w:t>
      </w:r>
      <w:r>
        <w:rPr>
          <w:sz w:val="30"/>
          <w:szCs w:val="30"/>
        </w:rPr>
        <w:t>50.0%</w:t>
      </w:r>
      <w:r>
        <w:rPr>
          <w:rFonts w:hint="eastAsia"/>
          <w:sz w:val="30"/>
          <w:szCs w:val="30"/>
        </w:rPr>
        <w:t>；与上年同期水质相比，优良水质比例总体稳定。</w:t>
      </w:r>
    </w:p>
    <w:p w:rsidR="00CF289E" w:rsidRDefault="00CF289E" w:rsidP="00EA5DE2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（三）地下水水源</w:t>
      </w:r>
    </w:p>
    <w:p w:rsidR="00CF289E" w:rsidRDefault="00CF289E" w:rsidP="00EA5DE2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本月</w:t>
      </w:r>
      <w:r>
        <w:rPr>
          <w:sz w:val="30"/>
          <w:szCs w:val="30"/>
        </w:rPr>
        <w:t>22</w:t>
      </w:r>
      <w:r>
        <w:rPr>
          <w:rFonts w:hint="eastAsia"/>
          <w:sz w:val="30"/>
          <w:szCs w:val="30"/>
        </w:rPr>
        <w:t>个城市地下水水源中，有</w:t>
      </w:r>
      <w:r>
        <w:rPr>
          <w:sz w:val="30"/>
          <w:szCs w:val="30"/>
        </w:rPr>
        <w:t>1</w:t>
      </w:r>
      <w:r w:rsidR="005614C7">
        <w:rPr>
          <w:sz w:val="30"/>
          <w:szCs w:val="30"/>
        </w:rPr>
        <w:t>9</w:t>
      </w:r>
      <w:r>
        <w:rPr>
          <w:rFonts w:hint="eastAsia"/>
          <w:sz w:val="30"/>
          <w:szCs w:val="30"/>
        </w:rPr>
        <w:t>个达标，占</w:t>
      </w:r>
      <w:r>
        <w:rPr>
          <w:sz w:val="30"/>
          <w:szCs w:val="30"/>
        </w:rPr>
        <w:t>8</w:t>
      </w:r>
      <w:r w:rsidR="005614C7">
        <w:rPr>
          <w:sz w:val="30"/>
          <w:szCs w:val="30"/>
        </w:rPr>
        <w:t>6.4</w:t>
      </w:r>
      <w:r>
        <w:rPr>
          <w:sz w:val="30"/>
          <w:szCs w:val="30"/>
        </w:rPr>
        <w:t>%</w:t>
      </w:r>
      <w:r>
        <w:rPr>
          <w:rFonts w:hint="eastAsia"/>
          <w:sz w:val="30"/>
          <w:szCs w:val="30"/>
        </w:rPr>
        <w:t>；</w:t>
      </w:r>
      <w:r w:rsidR="005614C7"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个存在不同程度的超标情况，占</w:t>
      </w:r>
      <w:r>
        <w:rPr>
          <w:sz w:val="30"/>
          <w:szCs w:val="30"/>
        </w:rPr>
        <w:t>1</w:t>
      </w:r>
      <w:r w:rsidR="005614C7">
        <w:rPr>
          <w:sz w:val="30"/>
          <w:szCs w:val="30"/>
        </w:rPr>
        <w:t>3.6</w:t>
      </w:r>
      <w:r>
        <w:rPr>
          <w:sz w:val="30"/>
          <w:szCs w:val="30"/>
        </w:rPr>
        <w:t>%</w:t>
      </w:r>
      <w:r>
        <w:rPr>
          <w:rFonts w:hint="eastAsia"/>
          <w:sz w:val="30"/>
          <w:szCs w:val="30"/>
        </w:rPr>
        <w:t>，主要污染指标为硫酸盐、总硬度</w:t>
      </w:r>
      <w:r w:rsidR="00EB2005">
        <w:rPr>
          <w:rFonts w:hint="eastAsia"/>
          <w:sz w:val="30"/>
          <w:szCs w:val="30"/>
        </w:rPr>
        <w:t>、</w:t>
      </w:r>
      <w:r w:rsidR="00EB2005">
        <w:rPr>
          <w:sz w:val="30"/>
          <w:szCs w:val="30"/>
        </w:rPr>
        <w:t>溶解性</w:t>
      </w:r>
      <w:r w:rsidR="00EB2005">
        <w:rPr>
          <w:rFonts w:hint="eastAsia"/>
          <w:sz w:val="30"/>
          <w:szCs w:val="30"/>
        </w:rPr>
        <w:t>总固体</w:t>
      </w:r>
      <w:r>
        <w:rPr>
          <w:rFonts w:hint="eastAsia"/>
          <w:sz w:val="30"/>
          <w:szCs w:val="30"/>
        </w:rPr>
        <w:t>。超标原因主要为自然本底值较高引起。与上年同期水质相比，</w:t>
      </w:r>
      <w:r>
        <w:rPr>
          <w:rFonts w:ascii="宋体" w:hAnsi="宋体" w:hint="eastAsia"/>
          <w:sz w:val="30"/>
          <w:szCs w:val="30"/>
        </w:rPr>
        <w:t>水源地水质总体稳定</w:t>
      </w:r>
      <w:r w:rsidR="005614C7">
        <w:rPr>
          <w:rFonts w:ascii="宋体" w:hAnsi="宋体" w:hint="eastAsia"/>
          <w:sz w:val="30"/>
          <w:szCs w:val="30"/>
        </w:rPr>
        <w:t>，塔城市</w:t>
      </w:r>
      <w:r w:rsidR="005614C7">
        <w:rPr>
          <w:rFonts w:ascii="宋体" w:hAnsi="宋体"/>
          <w:sz w:val="30"/>
          <w:szCs w:val="30"/>
        </w:rPr>
        <w:t>喀拉墩水源地有所改善</w:t>
      </w:r>
      <w:r>
        <w:rPr>
          <w:rFonts w:hint="eastAsia"/>
          <w:sz w:val="30"/>
          <w:szCs w:val="30"/>
        </w:rPr>
        <w:t>。</w:t>
      </w:r>
    </w:p>
    <w:p w:rsidR="00CF289E" w:rsidRDefault="00CF289E" w:rsidP="00EA5DE2">
      <w:pPr>
        <w:ind w:firstLine="600"/>
        <w:rPr>
          <w:sz w:val="30"/>
          <w:szCs w:val="30"/>
        </w:rPr>
      </w:pPr>
    </w:p>
    <w:p w:rsidR="00CF289E" w:rsidRDefault="00CF289E" w:rsidP="00A464B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备注：</w:t>
      </w:r>
    </w:p>
    <w:p w:rsidR="00CF289E" w:rsidRPr="009E1505" w:rsidRDefault="00CF289E" w:rsidP="009E1505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9E1505">
        <w:rPr>
          <w:rFonts w:hint="eastAsia"/>
          <w:sz w:val="30"/>
          <w:szCs w:val="30"/>
        </w:rPr>
        <w:t>集中式生活饮用水水源，是指进入输水管网送到用户的和具有一定取水规模（供水人口一般大于</w:t>
      </w:r>
      <w:r w:rsidRPr="009E1505">
        <w:rPr>
          <w:sz w:val="30"/>
          <w:szCs w:val="30"/>
        </w:rPr>
        <w:t>1000</w:t>
      </w:r>
      <w:r w:rsidRPr="009E1505">
        <w:rPr>
          <w:rFonts w:hint="eastAsia"/>
          <w:sz w:val="30"/>
          <w:szCs w:val="30"/>
        </w:rPr>
        <w:t>人）的在用、备用和规划水源。</w:t>
      </w:r>
    </w:p>
    <w:p w:rsidR="00CF289E" w:rsidRDefault="00CF289E" w:rsidP="009E1505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集中式生活饮用水水源和饮用水的区别：饮用水水源为原水，居民饮用水为末梢水，水源水经自来水厂净化处理达到《生活饮用水卫生标准》的要求后，进入居民供水系统作为饮用水。</w:t>
      </w:r>
    </w:p>
    <w:p w:rsidR="00AB4D5B" w:rsidRDefault="00AB4D5B" w:rsidP="00AB4D5B">
      <w:pPr>
        <w:rPr>
          <w:sz w:val="30"/>
          <w:szCs w:val="30"/>
        </w:rPr>
      </w:pPr>
    </w:p>
    <w:p w:rsidR="00AB4D5B" w:rsidRPr="00AB4D5B" w:rsidRDefault="00AB4D5B" w:rsidP="00AB4D5B">
      <w:pPr>
        <w:rPr>
          <w:rFonts w:hint="eastAsia"/>
          <w:sz w:val="30"/>
          <w:szCs w:val="30"/>
        </w:rPr>
      </w:pPr>
      <w:bookmarkStart w:id="0" w:name="_GoBack"/>
      <w:bookmarkEnd w:id="0"/>
    </w:p>
    <w:p w:rsidR="00CF289E" w:rsidRPr="00A93BF6" w:rsidRDefault="00CF289E" w:rsidP="009F557B">
      <w:pPr>
        <w:spacing w:line="240" w:lineRule="exact"/>
        <w:rPr>
          <w:b/>
          <w:sz w:val="24"/>
          <w:szCs w:val="24"/>
        </w:rPr>
      </w:pPr>
      <w:r w:rsidRPr="00A93BF6">
        <w:rPr>
          <w:rFonts w:hint="eastAsia"/>
          <w:b/>
          <w:sz w:val="24"/>
          <w:szCs w:val="24"/>
        </w:rPr>
        <w:lastRenderedPageBreak/>
        <w:t>附表</w:t>
      </w:r>
      <w:r>
        <w:rPr>
          <w:b/>
          <w:sz w:val="24"/>
          <w:szCs w:val="24"/>
        </w:rPr>
        <w:t xml:space="preserve">  </w:t>
      </w:r>
      <w:r w:rsidRPr="00A93BF6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7</w:t>
      </w:r>
      <w:r w:rsidRPr="00A93BF6">
        <w:rPr>
          <w:rFonts w:hint="eastAsia"/>
          <w:b/>
          <w:sz w:val="24"/>
          <w:szCs w:val="24"/>
        </w:rPr>
        <w:t>年</w:t>
      </w:r>
      <w:r w:rsidR="00EB2005">
        <w:rPr>
          <w:b/>
          <w:sz w:val="24"/>
          <w:szCs w:val="24"/>
        </w:rPr>
        <w:t>2</w:t>
      </w:r>
      <w:r w:rsidRPr="00A93BF6">
        <w:rPr>
          <w:rFonts w:hint="eastAsia"/>
          <w:b/>
          <w:sz w:val="24"/>
          <w:szCs w:val="24"/>
        </w:rPr>
        <w:t>月全区</w:t>
      </w:r>
      <w:r>
        <w:rPr>
          <w:rFonts w:hint="eastAsia"/>
          <w:b/>
          <w:sz w:val="24"/>
          <w:szCs w:val="24"/>
        </w:rPr>
        <w:t>地级及以上</w:t>
      </w:r>
      <w:r w:rsidRPr="00A93BF6">
        <w:rPr>
          <w:rFonts w:hint="eastAsia"/>
          <w:b/>
          <w:sz w:val="24"/>
          <w:szCs w:val="24"/>
        </w:rPr>
        <w:t>城市集中式饮用水水源水质达标情况统计表</w:t>
      </w: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1417"/>
        <w:gridCol w:w="2126"/>
        <w:gridCol w:w="851"/>
        <w:gridCol w:w="850"/>
        <w:gridCol w:w="1985"/>
        <w:gridCol w:w="992"/>
      </w:tblGrid>
      <w:tr w:rsidR="00CF289E" w:rsidRPr="00F841A3" w:rsidTr="00DB0321">
        <w:trPr>
          <w:trHeight w:val="5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B1F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B1F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测站名称</w:t>
            </w:r>
          </w:p>
        </w:tc>
        <w:tc>
          <w:tcPr>
            <w:tcW w:w="2126" w:type="dxa"/>
            <w:noWrap/>
            <w:vAlign w:val="center"/>
          </w:tcPr>
          <w:p w:rsidR="00CF289E" w:rsidRPr="00FB1F07" w:rsidRDefault="00CF289E" w:rsidP="009F557B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B1F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测点名称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B1F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水源地类型</w:t>
            </w:r>
          </w:p>
        </w:tc>
        <w:tc>
          <w:tcPr>
            <w:tcW w:w="850" w:type="dxa"/>
            <w:noWrap/>
            <w:vAlign w:val="center"/>
          </w:tcPr>
          <w:p w:rsidR="00CF289E" w:rsidRPr="00FB1F07" w:rsidRDefault="00CF289E" w:rsidP="009F557B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B1F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本期水质类别</w:t>
            </w:r>
          </w:p>
        </w:tc>
        <w:tc>
          <w:tcPr>
            <w:tcW w:w="1985" w:type="dxa"/>
            <w:noWrap/>
            <w:vAlign w:val="center"/>
          </w:tcPr>
          <w:p w:rsidR="00CF289E" w:rsidRPr="00FB1F07" w:rsidRDefault="00CF289E" w:rsidP="009F557B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B1F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超标项目（超标倍数）</w:t>
            </w: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B1F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</w:t>
            </w:r>
            <w:r w:rsidRPr="00FB1F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年水质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年均值</w:t>
            </w:r>
          </w:p>
        </w:tc>
      </w:tr>
      <w:tr w:rsidR="00CF289E" w:rsidRPr="00F841A3" w:rsidTr="00DB0321">
        <w:trPr>
          <w:trHeight w:val="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乌鲁木齐市</w:t>
            </w:r>
          </w:p>
        </w:tc>
        <w:tc>
          <w:tcPr>
            <w:tcW w:w="2126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柴北水源地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地下水</w:t>
            </w:r>
          </w:p>
        </w:tc>
        <w:tc>
          <w:tcPr>
            <w:tcW w:w="850" w:type="dxa"/>
            <w:noWrap/>
            <w:vAlign w:val="center"/>
          </w:tcPr>
          <w:p w:rsidR="00CF289E" w:rsidRDefault="00EB2005" w:rsidP="009F557B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Ⅱ</w:t>
            </w:r>
          </w:p>
        </w:tc>
        <w:tc>
          <w:tcPr>
            <w:tcW w:w="1985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Ⅲ</w:t>
            </w:r>
          </w:p>
        </w:tc>
      </w:tr>
      <w:tr w:rsidR="00CF289E" w:rsidRPr="00F841A3" w:rsidTr="00DB0321">
        <w:trPr>
          <w:trHeight w:val="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乌鲁木齐市</w:t>
            </w:r>
          </w:p>
        </w:tc>
        <w:tc>
          <w:tcPr>
            <w:tcW w:w="2126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柴西水源地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地下水</w:t>
            </w:r>
          </w:p>
        </w:tc>
        <w:tc>
          <w:tcPr>
            <w:tcW w:w="850" w:type="dxa"/>
            <w:noWrap/>
            <w:vAlign w:val="center"/>
          </w:tcPr>
          <w:p w:rsidR="00CF289E" w:rsidRDefault="00EB2005" w:rsidP="009F557B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Ⅱ</w:t>
            </w:r>
          </w:p>
        </w:tc>
        <w:tc>
          <w:tcPr>
            <w:tcW w:w="1985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Ⅲ</w:t>
            </w:r>
          </w:p>
        </w:tc>
      </w:tr>
      <w:tr w:rsidR="00CF289E" w:rsidRPr="00F841A3" w:rsidTr="00DB0321">
        <w:trPr>
          <w:trHeight w:val="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乌鲁木齐市</w:t>
            </w:r>
          </w:p>
        </w:tc>
        <w:tc>
          <w:tcPr>
            <w:tcW w:w="2126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米东区二水厂水源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地表水</w:t>
            </w:r>
          </w:p>
        </w:tc>
        <w:tc>
          <w:tcPr>
            <w:tcW w:w="850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  <w:r w:rsidRPr="00F841A3">
              <w:rPr>
                <w:rFonts w:hint="eastAsia"/>
                <w:sz w:val="20"/>
                <w:szCs w:val="20"/>
              </w:rPr>
              <w:t>Ⅰ</w:t>
            </w:r>
          </w:p>
        </w:tc>
        <w:tc>
          <w:tcPr>
            <w:tcW w:w="1985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Ⅱ</w:t>
            </w:r>
          </w:p>
        </w:tc>
      </w:tr>
      <w:tr w:rsidR="00CF289E" w:rsidRPr="00F841A3" w:rsidTr="00DB0321">
        <w:trPr>
          <w:trHeight w:val="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乌鲁木齐市</w:t>
            </w:r>
          </w:p>
        </w:tc>
        <w:tc>
          <w:tcPr>
            <w:tcW w:w="2126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三屯碑</w:t>
            </w:r>
            <w:r w:rsidRPr="00F841A3">
              <w:rPr>
                <w:sz w:val="18"/>
                <w:szCs w:val="18"/>
              </w:rPr>
              <w:t>-</w:t>
            </w:r>
            <w:r w:rsidRPr="00F841A3">
              <w:rPr>
                <w:rFonts w:hint="eastAsia"/>
                <w:sz w:val="18"/>
                <w:szCs w:val="18"/>
              </w:rPr>
              <w:t>燕儿窝水源地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地下水</w:t>
            </w:r>
          </w:p>
        </w:tc>
        <w:tc>
          <w:tcPr>
            <w:tcW w:w="850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  <w:r w:rsidRPr="00F841A3">
              <w:rPr>
                <w:rFonts w:hint="eastAsia"/>
                <w:sz w:val="18"/>
                <w:szCs w:val="18"/>
              </w:rPr>
              <w:t>Ⅱ</w:t>
            </w:r>
          </w:p>
        </w:tc>
        <w:tc>
          <w:tcPr>
            <w:tcW w:w="1985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Ⅲ</w:t>
            </w:r>
          </w:p>
        </w:tc>
      </w:tr>
      <w:tr w:rsidR="00CF289E" w:rsidRPr="00F841A3" w:rsidTr="00DB0321">
        <w:trPr>
          <w:trHeight w:val="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乌鲁木齐市</w:t>
            </w:r>
          </w:p>
        </w:tc>
        <w:tc>
          <w:tcPr>
            <w:tcW w:w="2126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水磨河水源地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地下水</w:t>
            </w:r>
          </w:p>
        </w:tc>
        <w:tc>
          <w:tcPr>
            <w:tcW w:w="850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  <w:r w:rsidRPr="00F841A3">
              <w:rPr>
                <w:rFonts w:hint="eastAsia"/>
                <w:sz w:val="20"/>
                <w:szCs w:val="20"/>
              </w:rPr>
              <w:t>Ⅴ</w:t>
            </w:r>
          </w:p>
        </w:tc>
        <w:tc>
          <w:tcPr>
            <w:tcW w:w="1985" w:type="dxa"/>
            <w:noWrap/>
            <w:vAlign w:val="center"/>
          </w:tcPr>
          <w:p w:rsidR="00CF289E" w:rsidRPr="008B40E1" w:rsidRDefault="00CF289E" w:rsidP="00EB2005">
            <w:pPr>
              <w:spacing w:line="240" w:lineRule="exact"/>
              <w:rPr>
                <w:sz w:val="20"/>
                <w:szCs w:val="20"/>
              </w:rPr>
            </w:pPr>
            <w:r w:rsidRPr="008B40E1">
              <w:rPr>
                <w:rFonts w:hint="eastAsia"/>
                <w:sz w:val="20"/>
                <w:szCs w:val="20"/>
              </w:rPr>
              <w:t>硫酸盐</w:t>
            </w:r>
            <w:r w:rsidRPr="008B40E1">
              <w:rPr>
                <w:sz w:val="20"/>
                <w:szCs w:val="20"/>
              </w:rPr>
              <w:t>(0.</w:t>
            </w:r>
            <w:r w:rsidR="00EB2005">
              <w:rPr>
                <w:sz w:val="20"/>
                <w:szCs w:val="20"/>
              </w:rPr>
              <w:t>7</w:t>
            </w:r>
            <w:r w:rsidRPr="008B40E1">
              <w:rPr>
                <w:sz w:val="20"/>
                <w:szCs w:val="20"/>
              </w:rPr>
              <w:t>),</w:t>
            </w:r>
            <w:r w:rsidRPr="008B40E1">
              <w:rPr>
                <w:rFonts w:hint="eastAsia"/>
                <w:sz w:val="20"/>
                <w:szCs w:val="20"/>
              </w:rPr>
              <w:t>溶解性总固体</w:t>
            </w:r>
            <w:r w:rsidRPr="008B40E1">
              <w:rPr>
                <w:sz w:val="20"/>
                <w:szCs w:val="20"/>
              </w:rPr>
              <w:t>(0.</w:t>
            </w:r>
            <w:r w:rsidR="00EB2005">
              <w:rPr>
                <w:sz w:val="20"/>
                <w:szCs w:val="20"/>
              </w:rPr>
              <w:t>23</w:t>
            </w:r>
            <w:r w:rsidRPr="008B40E1">
              <w:rPr>
                <w:sz w:val="20"/>
                <w:szCs w:val="20"/>
              </w:rPr>
              <w:t>),</w:t>
            </w:r>
            <w:r w:rsidRPr="008B40E1">
              <w:rPr>
                <w:rFonts w:hint="eastAsia"/>
                <w:sz w:val="20"/>
                <w:szCs w:val="20"/>
              </w:rPr>
              <w:t>总硬度</w:t>
            </w:r>
            <w:r w:rsidRPr="008B40E1">
              <w:rPr>
                <w:sz w:val="20"/>
                <w:szCs w:val="20"/>
              </w:rPr>
              <w:t>(0.1</w:t>
            </w:r>
            <w:r w:rsidR="00EB2005">
              <w:rPr>
                <w:sz w:val="20"/>
                <w:szCs w:val="20"/>
              </w:rPr>
              <w:t>8</w:t>
            </w:r>
            <w:r w:rsidRPr="008B40E1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Ⅴ</w:t>
            </w:r>
          </w:p>
        </w:tc>
      </w:tr>
      <w:tr w:rsidR="00CF289E" w:rsidRPr="00F841A3" w:rsidTr="00DB0321">
        <w:trPr>
          <w:trHeight w:val="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乌鲁木齐市</w:t>
            </w:r>
          </w:p>
        </w:tc>
        <w:tc>
          <w:tcPr>
            <w:tcW w:w="2126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乌拉泊水库水源地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地表水</w:t>
            </w:r>
          </w:p>
        </w:tc>
        <w:tc>
          <w:tcPr>
            <w:tcW w:w="850" w:type="dxa"/>
            <w:noWrap/>
            <w:vAlign w:val="center"/>
          </w:tcPr>
          <w:p w:rsidR="00CF289E" w:rsidRDefault="00EB2005" w:rsidP="009F557B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Ⅱ</w:t>
            </w:r>
          </w:p>
        </w:tc>
        <w:tc>
          <w:tcPr>
            <w:tcW w:w="1985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Ⅱ</w:t>
            </w:r>
          </w:p>
        </w:tc>
      </w:tr>
      <w:tr w:rsidR="00CF289E" w:rsidRPr="00F841A3" w:rsidTr="00DB0321">
        <w:trPr>
          <w:trHeight w:val="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乌鲁木齐市</w:t>
            </w:r>
          </w:p>
        </w:tc>
        <w:tc>
          <w:tcPr>
            <w:tcW w:w="2126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西山水源地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地下水</w:t>
            </w:r>
          </w:p>
        </w:tc>
        <w:tc>
          <w:tcPr>
            <w:tcW w:w="850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  <w:r w:rsidRPr="00F841A3">
              <w:rPr>
                <w:rFonts w:hint="eastAsia"/>
                <w:sz w:val="20"/>
                <w:szCs w:val="20"/>
              </w:rPr>
              <w:t>Ⅲ</w:t>
            </w:r>
          </w:p>
        </w:tc>
        <w:tc>
          <w:tcPr>
            <w:tcW w:w="1985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Ⅲ</w:t>
            </w:r>
          </w:p>
        </w:tc>
      </w:tr>
      <w:tr w:rsidR="00CF289E" w:rsidRPr="00F841A3" w:rsidTr="00DB0321">
        <w:trPr>
          <w:trHeight w:val="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克拉玛依市</w:t>
            </w:r>
          </w:p>
        </w:tc>
        <w:tc>
          <w:tcPr>
            <w:tcW w:w="2126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白碱滩水库水源地</w:t>
            </w:r>
            <w:r w:rsidRPr="00F841A3"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地表水</w:t>
            </w:r>
          </w:p>
        </w:tc>
        <w:tc>
          <w:tcPr>
            <w:tcW w:w="850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冰冻</w:t>
            </w:r>
          </w:p>
        </w:tc>
        <w:tc>
          <w:tcPr>
            <w:tcW w:w="1985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Ⅲ</w:t>
            </w:r>
          </w:p>
        </w:tc>
      </w:tr>
      <w:tr w:rsidR="00CF289E" w:rsidRPr="00F841A3" w:rsidTr="00DB0321">
        <w:trPr>
          <w:trHeight w:val="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克拉玛依市</w:t>
            </w:r>
          </w:p>
        </w:tc>
        <w:tc>
          <w:tcPr>
            <w:tcW w:w="2126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白杨河水库水源地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地表水</w:t>
            </w:r>
          </w:p>
        </w:tc>
        <w:tc>
          <w:tcPr>
            <w:tcW w:w="850" w:type="dxa"/>
            <w:noWrap/>
            <w:vAlign w:val="center"/>
          </w:tcPr>
          <w:p w:rsidR="00CF289E" w:rsidRDefault="00EB2005" w:rsidP="009F557B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Ⅰ</w:t>
            </w:r>
          </w:p>
        </w:tc>
        <w:tc>
          <w:tcPr>
            <w:tcW w:w="1985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Ⅲ</w:t>
            </w:r>
          </w:p>
        </w:tc>
      </w:tr>
      <w:tr w:rsidR="00CF289E" w:rsidRPr="00F841A3" w:rsidTr="00DB0321">
        <w:trPr>
          <w:trHeight w:val="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克拉玛依市</w:t>
            </w:r>
          </w:p>
        </w:tc>
        <w:tc>
          <w:tcPr>
            <w:tcW w:w="2126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独山子第二水源地</w:t>
            </w:r>
            <w:r w:rsidRPr="00F841A3"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地下水</w:t>
            </w:r>
          </w:p>
        </w:tc>
        <w:tc>
          <w:tcPr>
            <w:tcW w:w="850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  <w:r w:rsidRPr="00F841A3">
              <w:rPr>
                <w:rFonts w:hint="eastAsia"/>
                <w:sz w:val="20"/>
                <w:szCs w:val="20"/>
              </w:rPr>
              <w:t>Ⅲ</w:t>
            </w:r>
          </w:p>
        </w:tc>
        <w:tc>
          <w:tcPr>
            <w:tcW w:w="1985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Ⅲ</w:t>
            </w:r>
          </w:p>
        </w:tc>
      </w:tr>
      <w:tr w:rsidR="00CF289E" w:rsidRPr="00F841A3" w:rsidTr="00DB0321">
        <w:trPr>
          <w:trHeight w:val="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克拉玛依市</w:t>
            </w:r>
          </w:p>
        </w:tc>
        <w:tc>
          <w:tcPr>
            <w:tcW w:w="2126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独山子第一水源地</w:t>
            </w:r>
            <w:r w:rsidRPr="00F841A3"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地表水</w:t>
            </w:r>
          </w:p>
        </w:tc>
        <w:tc>
          <w:tcPr>
            <w:tcW w:w="850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  <w:r w:rsidRPr="00F841A3">
              <w:rPr>
                <w:rFonts w:hint="eastAsia"/>
                <w:sz w:val="20"/>
                <w:szCs w:val="20"/>
              </w:rPr>
              <w:t>Ⅱ</w:t>
            </w:r>
          </w:p>
        </w:tc>
        <w:tc>
          <w:tcPr>
            <w:tcW w:w="1985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Ⅱ</w:t>
            </w:r>
          </w:p>
        </w:tc>
      </w:tr>
      <w:tr w:rsidR="00CF289E" w:rsidRPr="00F841A3" w:rsidTr="00DB0321">
        <w:trPr>
          <w:trHeight w:val="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克拉玛依市</w:t>
            </w:r>
          </w:p>
        </w:tc>
        <w:tc>
          <w:tcPr>
            <w:tcW w:w="2126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黄羊泉水库水源地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地表水</w:t>
            </w:r>
          </w:p>
        </w:tc>
        <w:tc>
          <w:tcPr>
            <w:tcW w:w="850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冰冻</w:t>
            </w:r>
          </w:p>
        </w:tc>
        <w:tc>
          <w:tcPr>
            <w:tcW w:w="1985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Ⅲ</w:t>
            </w:r>
          </w:p>
        </w:tc>
      </w:tr>
      <w:tr w:rsidR="00CF289E" w:rsidRPr="00F841A3" w:rsidTr="00DB0321">
        <w:trPr>
          <w:trHeight w:val="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克拉玛依市</w:t>
            </w:r>
          </w:p>
        </w:tc>
        <w:tc>
          <w:tcPr>
            <w:tcW w:w="2126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三坪水库水源地</w:t>
            </w:r>
            <w:r w:rsidRPr="00F841A3"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地表水</w:t>
            </w:r>
          </w:p>
        </w:tc>
        <w:tc>
          <w:tcPr>
            <w:tcW w:w="850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  <w:r w:rsidRPr="00F841A3">
              <w:rPr>
                <w:rFonts w:hint="eastAsia"/>
                <w:sz w:val="20"/>
                <w:szCs w:val="20"/>
              </w:rPr>
              <w:t>Ⅱ</w:t>
            </w:r>
          </w:p>
        </w:tc>
        <w:tc>
          <w:tcPr>
            <w:tcW w:w="1985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Ⅱ</w:t>
            </w:r>
          </w:p>
        </w:tc>
      </w:tr>
      <w:tr w:rsidR="00CF289E" w:rsidRPr="00F841A3" w:rsidTr="00DB0321">
        <w:trPr>
          <w:trHeight w:val="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吐鲁番市</w:t>
            </w:r>
          </w:p>
        </w:tc>
        <w:tc>
          <w:tcPr>
            <w:tcW w:w="2126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高昌区零公里水源地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地下水</w:t>
            </w:r>
          </w:p>
        </w:tc>
        <w:tc>
          <w:tcPr>
            <w:tcW w:w="850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  <w:r w:rsidRPr="00F841A3">
              <w:rPr>
                <w:rFonts w:hint="eastAsia"/>
                <w:sz w:val="20"/>
                <w:szCs w:val="20"/>
              </w:rPr>
              <w:t>Ⅱ</w:t>
            </w:r>
          </w:p>
        </w:tc>
        <w:tc>
          <w:tcPr>
            <w:tcW w:w="1985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Ⅱ</w:t>
            </w:r>
          </w:p>
        </w:tc>
      </w:tr>
      <w:tr w:rsidR="00CF289E" w:rsidRPr="00F841A3" w:rsidTr="00DB0321">
        <w:trPr>
          <w:trHeight w:val="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哈密市</w:t>
            </w:r>
          </w:p>
        </w:tc>
        <w:tc>
          <w:tcPr>
            <w:tcW w:w="2126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哈密市二水厂水源地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地下水</w:t>
            </w:r>
          </w:p>
        </w:tc>
        <w:tc>
          <w:tcPr>
            <w:tcW w:w="850" w:type="dxa"/>
            <w:noWrap/>
            <w:vAlign w:val="center"/>
          </w:tcPr>
          <w:p w:rsidR="00CF289E" w:rsidRPr="008B40E1" w:rsidRDefault="00EB2005" w:rsidP="009F557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Ⅱ</w:t>
            </w:r>
          </w:p>
        </w:tc>
        <w:tc>
          <w:tcPr>
            <w:tcW w:w="1985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Ⅱ</w:t>
            </w:r>
          </w:p>
        </w:tc>
      </w:tr>
      <w:tr w:rsidR="00CF289E" w:rsidRPr="00F841A3" w:rsidTr="00DB0321">
        <w:trPr>
          <w:trHeight w:val="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哈密市</w:t>
            </w:r>
          </w:p>
        </w:tc>
        <w:tc>
          <w:tcPr>
            <w:tcW w:w="2126" w:type="dxa"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哈密市一水厂水源地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地下水</w:t>
            </w:r>
          </w:p>
        </w:tc>
        <w:tc>
          <w:tcPr>
            <w:tcW w:w="850" w:type="dxa"/>
            <w:noWrap/>
            <w:vAlign w:val="center"/>
          </w:tcPr>
          <w:p w:rsidR="00CF289E" w:rsidRDefault="00EB2005" w:rsidP="009F557B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Ⅰ</w:t>
            </w:r>
          </w:p>
        </w:tc>
        <w:tc>
          <w:tcPr>
            <w:tcW w:w="1985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Ⅱ</w:t>
            </w:r>
          </w:p>
        </w:tc>
      </w:tr>
      <w:tr w:rsidR="00CF289E" w:rsidRPr="00F841A3" w:rsidTr="00DB0321">
        <w:trPr>
          <w:trHeight w:val="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昌吉回族自治州</w:t>
            </w:r>
          </w:p>
        </w:tc>
        <w:tc>
          <w:tcPr>
            <w:tcW w:w="2126" w:type="dxa"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昌吉市二水厂水源地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地下水</w:t>
            </w:r>
          </w:p>
        </w:tc>
        <w:tc>
          <w:tcPr>
            <w:tcW w:w="850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  <w:r w:rsidRPr="00F841A3">
              <w:rPr>
                <w:rFonts w:hint="eastAsia"/>
                <w:sz w:val="20"/>
                <w:szCs w:val="20"/>
              </w:rPr>
              <w:t>Ⅲ</w:t>
            </w:r>
          </w:p>
        </w:tc>
        <w:tc>
          <w:tcPr>
            <w:tcW w:w="1985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Ⅲ</w:t>
            </w:r>
          </w:p>
        </w:tc>
      </w:tr>
      <w:tr w:rsidR="00CF289E" w:rsidRPr="00F841A3" w:rsidTr="00DB0321">
        <w:trPr>
          <w:trHeight w:val="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昌吉回族自治州</w:t>
            </w:r>
          </w:p>
        </w:tc>
        <w:tc>
          <w:tcPr>
            <w:tcW w:w="2126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昌吉市一水厂水源地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地下水</w:t>
            </w:r>
          </w:p>
        </w:tc>
        <w:tc>
          <w:tcPr>
            <w:tcW w:w="850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  <w:r w:rsidRPr="00F841A3">
              <w:rPr>
                <w:rFonts w:hint="eastAsia"/>
                <w:sz w:val="20"/>
                <w:szCs w:val="20"/>
              </w:rPr>
              <w:t>Ⅲ</w:t>
            </w:r>
          </w:p>
        </w:tc>
        <w:tc>
          <w:tcPr>
            <w:tcW w:w="1985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Ⅲ</w:t>
            </w:r>
          </w:p>
        </w:tc>
      </w:tr>
      <w:tr w:rsidR="00CF289E" w:rsidRPr="00F841A3" w:rsidTr="00DB0321">
        <w:trPr>
          <w:trHeight w:val="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博尔塔拉蒙古自治州</w:t>
            </w:r>
          </w:p>
        </w:tc>
        <w:tc>
          <w:tcPr>
            <w:tcW w:w="2126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博乐市二水厂水源地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地下水</w:t>
            </w:r>
          </w:p>
        </w:tc>
        <w:tc>
          <w:tcPr>
            <w:tcW w:w="850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  <w:r w:rsidRPr="00F841A3">
              <w:rPr>
                <w:rFonts w:hint="eastAsia"/>
                <w:sz w:val="20"/>
                <w:szCs w:val="20"/>
              </w:rPr>
              <w:t>Ⅱ</w:t>
            </w:r>
          </w:p>
        </w:tc>
        <w:tc>
          <w:tcPr>
            <w:tcW w:w="1985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Ⅱ</w:t>
            </w:r>
          </w:p>
        </w:tc>
      </w:tr>
      <w:tr w:rsidR="00CF289E" w:rsidRPr="00F841A3" w:rsidTr="00DB0321">
        <w:trPr>
          <w:trHeight w:val="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巴音郭楞蒙古自治州</w:t>
            </w:r>
          </w:p>
        </w:tc>
        <w:tc>
          <w:tcPr>
            <w:tcW w:w="2126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库尔勒市供水水源地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地下水</w:t>
            </w:r>
          </w:p>
        </w:tc>
        <w:tc>
          <w:tcPr>
            <w:tcW w:w="850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  <w:r w:rsidRPr="00F841A3">
              <w:rPr>
                <w:rFonts w:hint="eastAsia"/>
                <w:sz w:val="20"/>
                <w:szCs w:val="20"/>
              </w:rPr>
              <w:t>Ⅱ</w:t>
            </w:r>
          </w:p>
        </w:tc>
        <w:tc>
          <w:tcPr>
            <w:tcW w:w="1985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Ⅱ</w:t>
            </w:r>
          </w:p>
        </w:tc>
      </w:tr>
      <w:tr w:rsidR="00CF289E" w:rsidRPr="00F841A3" w:rsidTr="00DB0321">
        <w:trPr>
          <w:trHeight w:val="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阿克苏地区</w:t>
            </w:r>
          </w:p>
        </w:tc>
        <w:tc>
          <w:tcPr>
            <w:tcW w:w="2126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阿克苏市多浪水源地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地下水</w:t>
            </w:r>
          </w:p>
        </w:tc>
        <w:tc>
          <w:tcPr>
            <w:tcW w:w="850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  <w:r w:rsidRPr="00F841A3">
              <w:rPr>
                <w:rFonts w:hint="eastAsia"/>
                <w:sz w:val="20"/>
                <w:szCs w:val="20"/>
              </w:rPr>
              <w:t>Ⅲ</w:t>
            </w:r>
          </w:p>
        </w:tc>
        <w:tc>
          <w:tcPr>
            <w:tcW w:w="1985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Ⅲ</w:t>
            </w:r>
          </w:p>
        </w:tc>
      </w:tr>
      <w:tr w:rsidR="00CF289E" w:rsidRPr="00F841A3" w:rsidTr="00DB0321">
        <w:trPr>
          <w:trHeight w:val="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克孜勒苏柯尔克孜自治州</w:t>
            </w:r>
          </w:p>
        </w:tc>
        <w:tc>
          <w:tcPr>
            <w:tcW w:w="2126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阿图什市水源地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地下水</w:t>
            </w:r>
          </w:p>
        </w:tc>
        <w:tc>
          <w:tcPr>
            <w:tcW w:w="850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  <w:r w:rsidRPr="00F841A3">
              <w:rPr>
                <w:rFonts w:hint="eastAsia"/>
                <w:sz w:val="20"/>
                <w:szCs w:val="20"/>
              </w:rPr>
              <w:t>Ⅲ</w:t>
            </w:r>
          </w:p>
        </w:tc>
        <w:tc>
          <w:tcPr>
            <w:tcW w:w="1985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Ⅲ</w:t>
            </w:r>
          </w:p>
        </w:tc>
      </w:tr>
      <w:tr w:rsidR="00CF289E" w:rsidRPr="00F841A3" w:rsidTr="00DB0321">
        <w:trPr>
          <w:trHeight w:val="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喀什地区</w:t>
            </w:r>
          </w:p>
        </w:tc>
        <w:tc>
          <w:tcPr>
            <w:tcW w:w="2126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喀什市东城区水厂水源地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地下水</w:t>
            </w:r>
          </w:p>
        </w:tc>
        <w:tc>
          <w:tcPr>
            <w:tcW w:w="850" w:type="dxa"/>
            <w:noWrap/>
            <w:vAlign w:val="center"/>
          </w:tcPr>
          <w:p w:rsidR="00CF289E" w:rsidRPr="008B40E1" w:rsidRDefault="00CF289E" w:rsidP="009F557B">
            <w:pPr>
              <w:spacing w:line="240" w:lineRule="exact"/>
              <w:rPr>
                <w:sz w:val="20"/>
                <w:szCs w:val="20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Ⅴ</w:t>
            </w:r>
          </w:p>
        </w:tc>
        <w:tc>
          <w:tcPr>
            <w:tcW w:w="1985" w:type="dxa"/>
            <w:noWrap/>
            <w:vAlign w:val="center"/>
          </w:tcPr>
          <w:p w:rsidR="00CF289E" w:rsidRPr="008E38B5" w:rsidRDefault="00CF289E" w:rsidP="00EB200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硫酸盐</w:t>
            </w:r>
            <w:r>
              <w:rPr>
                <w:rFonts w:ascii="Arial" w:hAnsi="Arial" w:cs="Arial"/>
                <w:sz w:val="20"/>
                <w:szCs w:val="20"/>
              </w:rPr>
              <w:t>(0.</w:t>
            </w:r>
            <w:r w:rsidR="00EB2005">
              <w:rPr>
                <w:rFonts w:ascii="Arial" w:hAnsi="Arial" w:cs="Arial"/>
                <w:sz w:val="20"/>
                <w:szCs w:val="20"/>
              </w:rPr>
              <w:t>78</w:t>
            </w:r>
            <w:r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 w:hint="eastAsia"/>
                <w:sz w:val="20"/>
                <w:szCs w:val="20"/>
              </w:rPr>
              <w:t>总硬度</w:t>
            </w:r>
            <w:r>
              <w:rPr>
                <w:rFonts w:ascii="Arial" w:hAnsi="Arial" w:cs="Arial"/>
                <w:sz w:val="20"/>
                <w:szCs w:val="20"/>
              </w:rPr>
              <w:t>(0.</w:t>
            </w:r>
            <w:r w:rsidR="00EB2005"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Ⅴ</w:t>
            </w:r>
          </w:p>
        </w:tc>
      </w:tr>
      <w:tr w:rsidR="00CF289E" w:rsidRPr="00F841A3" w:rsidTr="00DB0321">
        <w:trPr>
          <w:trHeight w:val="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喀什地区</w:t>
            </w:r>
          </w:p>
        </w:tc>
        <w:tc>
          <w:tcPr>
            <w:tcW w:w="2126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喀什市西城区水厂水源地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地下水</w:t>
            </w:r>
          </w:p>
        </w:tc>
        <w:tc>
          <w:tcPr>
            <w:tcW w:w="850" w:type="dxa"/>
            <w:noWrap/>
            <w:vAlign w:val="center"/>
          </w:tcPr>
          <w:p w:rsidR="00CF289E" w:rsidRPr="008B40E1" w:rsidRDefault="00CF289E" w:rsidP="009F557B">
            <w:pPr>
              <w:spacing w:line="240" w:lineRule="exact"/>
              <w:rPr>
                <w:sz w:val="20"/>
                <w:szCs w:val="20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Ⅴ</w:t>
            </w:r>
          </w:p>
        </w:tc>
        <w:tc>
          <w:tcPr>
            <w:tcW w:w="1985" w:type="dxa"/>
            <w:noWrap/>
            <w:vAlign w:val="center"/>
          </w:tcPr>
          <w:p w:rsidR="00CF289E" w:rsidRPr="008E38B5" w:rsidRDefault="00CF289E" w:rsidP="00EB200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硫酸盐</w:t>
            </w:r>
            <w:r>
              <w:rPr>
                <w:rFonts w:ascii="Arial" w:hAnsi="Arial" w:cs="Arial"/>
                <w:sz w:val="20"/>
                <w:szCs w:val="20"/>
              </w:rPr>
              <w:t>(0.</w:t>
            </w:r>
            <w:r w:rsidR="00EB2005">
              <w:rPr>
                <w:rFonts w:ascii="Arial" w:hAnsi="Arial" w:cs="Arial"/>
                <w:sz w:val="20"/>
                <w:szCs w:val="20"/>
              </w:rPr>
              <w:t>72</w:t>
            </w:r>
            <w:r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 w:hint="eastAsia"/>
                <w:sz w:val="20"/>
                <w:szCs w:val="20"/>
              </w:rPr>
              <w:t>总硬度</w:t>
            </w:r>
            <w:r>
              <w:rPr>
                <w:rFonts w:ascii="Arial" w:hAnsi="Arial" w:cs="Arial"/>
                <w:sz w:val="20"/>
                <w:szCs w:val="20"/>
              </w:rPr>
              <w:t>(0.</w:t>
            </w:r>
            <w:r w:rsidR="00EB2005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Ⅴ</w:t>
            </w:r>
          </w:p>
        </w:tc>
      </w:tr>
      <w:tr w:rsidR="00CF289E" w:rsidRPr="00F841A3" w:rsidTr="00DB0321">
        <w:trPr>
          <w:trHeight w:val="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和田地区</w:t>
            </w:r>
          </w:p>
        </w:tc>
        <w:tc>
          <w:tcPr>
            <w:tcW w:w="2126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和田市二水厂水源地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地下水</w:t>
            </w:r>
          </w:p>
        </w:tc>
        <w:tc>
          <w:tcPr>
            <w:tcW w:w="850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Ⅳ</w:t>
            </w:r>
          </w:p>
        </w:tc>
      </w:tr>
      <w:tr w:rsidR="00CF289E" w:rsidRPr="00F841A3" w:rsidTr="00DB0321">
        <w:trPr>
          <w:trHeight w:val="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和田地区</w:t>
            </w:r>
          </w:p>
        </w:tc>
        <w:tc>
          <w:tcPr>
            <w:tcW w:w="2126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和田市一水厂水源地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地下水</w:t>
            </w:r>
          </w:p>
        </w:tc>
        <w:tc>
          <w:tcPr>
            <w:tcW w:w="850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Ⅲ</w:t>
            </w:r>
          </w:p>
        </w:tc>
      </w:tr>
      <w:tr w:rsidR="00CF289E" w:rsidRPr="00F841A3" w:rsidTr="00DB0321">
        <w:trPr>
          <w:trHeight w:val="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伊犁哈萨克自治州</w:t>
            </w:r>
          </w:p>
        </w:tc>
        <w:tc>
          <w:tcPr>
            <w:tcW w:w="2126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伊宁市二水厂水源地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地下水</w:t>
            </w:r>
          </w:p>
        </w:tc>
        <w:tc>
          <w:tcPr>
            <w:tcW w:w="850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  <w:r w:rsidRPr="00F841A3">
              <w:rPr>
                <w:rFonts w:hint="eastAsia"/>
                <w:sz w:val="20"/>
                <w:szCs w:val="20"/>
              </w:rPr>
              <w:t>Ⅱ</w:t>
            </w:r>
          </w:p>
        </w:tc>
        <w:tc>
          <w:tcPr>
            <w:tcW w:w="1985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Ⅱ</w:t>
            </w:r>
          </w:p>
        </w:tc>
      </w:tr>
      <w:tr w:rsidR="00CF289E" w:rsidRPr="00F841A3" w:rsidTr="00DB0321">
        <w:trPr>
          <w:trHeight w:val="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伊犁哈萨克自治州</w:t>
            </w:r>
          </w:p>
        </w:tc>
        <w:tc>
          <w:tcPr>
            <w:tcW w:w="2126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伊宁市三水厂水源地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地下水</w:t>
            </w:r>
          </w:p>
        </w:tc>
        <w:tc>
          <w:tcPr>
            <w:tcW w:w="850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  <w:r w:rsidRPr="00F841A3">
              <w:rPr>
                <w:rFonts w:hint="eastAsia"/>
                <w:sz w:val="20"/>
                <w:szCs w:val="20"/>
              </w:rPr>
              <w:t>Ⅱ</w:t>
            </w:r>
          </w:p>
        </w:tc>
        <w:tc>
          <w:tcPr>
            <w:tcW w:w="1985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Ⅱ</w:t>
            </w:r>
          </w:p>
        </w:tc>
      </w:tr>
      <w:tr w:rsidR="00CF289E" w:rsidRPr="00F841A3" w:rsidTr="00DB0321">
        <w:trPr>
          <w:trHeight w:val="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伊犁哈萨克自治州</w:t>
            </w:r>
          </w:p>
        </w:tc>
        <w:tc>
          <w:tcPr>
            <w:tcW w:w="2126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伊宁市四水厂水源地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地下水</w:t>
            </w:r>
          </w:p>
        </w:tc>
        <w:tc>
          <w:tcPr>
            <w:tcW w:w="850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  <w:r w:rsidRPr="00F841A3">
              <w:rPr>
                <w:rFonts w:hint="eastAsia"/>
                <w:sz w:val="20"/>
                <w:szCs w:val="20"/>
              </w:rPr>
              <w:t>Ⅱ</w:t>
            </w:r>
          </w:p>
        </w:tc>
        <w:tc>
          <w:tcPr>
            <w:tcW w:w="1985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Ⅲ</w:t>
            </w:r>
          </w:p>
        </w:tc>
      </w:tr>
      <w:tr w:rsidR="00CF289E" w:rsidRPr="00F841A3" w:rsidTr="00DB0321">
        <w:trPr>
          <w:trHeight w:val="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塔城地区</w:t>
            </w:r>
          </w:p>
        </w:tc>
        <w:tc>
          <w:tcPr>
            <w:tcW w:w="2126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塔城市喀拉墩水源地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地下水</w:t>
            </w:r>
          </w:p>
        </w:tc>
        <w:tc>
          <w:tcPr>
            <w:tcW w:w="850" w:type="dxa"/>
            <w:noWrap/>
            <w:vAlign w:val="center"/>
          </w:tcPr>
          <w:p w:rsidR="00CF289E" w:rsidRPr="00A129BA" w:rsidRDefault="00EB2005" w:rsidP="009F557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Ⅲ</w:t>
            </w:r>
          </w:p>
        </w:tc>
        <w:tc>
          <w:tcPr>
            <w:tcW w:w="1985" w:type="dxa"/>
            <w:noWrap/>
            <w:vAlign w:val="center"/>
          </w:tcPr>
          <w:p w:rsidR="00CF289E" w:rsidRPr="00A129BA" w:rsidRDefault="00CF289E" w:rsidP="009F557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Ⅲ</w:t>
            </w:r>
          </w:p>
        </w:tc>
      </w:tr>
      <w:tr w:rsidR="00CF289E" w:rsidRPr="00F841A3" w:rsidTr="00DB0321">
        <w:trPr>
          <w:trHeight w:val="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塔城地区</w:t>
            </w:r>
          </w:p>
        </w:tc>
        <w:tc>
          <w:tcPr>
            <w:tcW w:w="2126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塔城市三水厂水源地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地下水</w:t>
            </w:r>
          </w:p>
        </w:tc>
        <w:tc>
          <w:tcPr>
            <w:tcW w:w="850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sz w:val="20"/>
                <w:szCs w:val="20"/>
              </w:rPr>
            </w:pPr>
            <w:r w:rsidRPr="00F841A3">
              <w:rPr>
                <w:rFonts w:hint="eastAsia"/>
                <w:sz w:val="20"/>
                <w:szCs w:val="20"/>
              </w:rPr>
              <w:t>Ⅱ</w:t>
            </w:r>
          </w:p>
        </w:tc>
        <w:tc>
          <w:tcPr>
            <w:tcW w:w="1985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Ⅲ</w:t>
            </w:r>
          </w:p>
        </w:tc>
      </w:tr>
      <w:tr w:rsidR="00CF289E" w:rsidRPr="00F841A3" w:rsidTr="00DB0321">
        <w:trPr>
          <w:trHeight w:val="20"/>
        </w:trPr>
        <w:tc>
          <w:tcPr>
            <w:tcW w:w="44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sz w:val="18"/>
                <w:szCs w:val="18"/>
              </w:rPr>
              <w:t>32</w:t>
            </w:r>
          </w:p>
        </w:tc>
        <w:tc>
          <w:tcPr>
            <w:tcW w:w="1417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阿勒泰地区</w:t>
            </w:r>
          </w:p>
        </w:tc>
        <w:tc>
          <w:tcPr>
            <w:tcW w:w="2126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 w:rsidRPr="00F841A3">
              <w:rPr>
                <w:rFonts w:hint="eastAsia"/>
                <w:sz w:val="18"/>
                <w:szCs w:val="18"/>
              </w:rPr>
              <w:t>阿勒泰市克兰河水源地</w:t>
            </w:r>
          </w:p>
        </w:tc>
        <w:tc>
          <w:tcPr>
            <w:tcW w:w="851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地表水</w:t>
            </w:r>
          </w:p>
        </w:tc>
        <w:tc>
          <w:tcPr>
            <w:tcW w:w="850" w:type="dxa"/>
            <w:noWrap/>
            <w:vAlign w:val="center"/>
          </w:tcPr>
          <w:p w:rsidR="00CF289E" w:rsidRPr="00A129BA" w:rsidRDefault="00CF289E" w:rsidP="009F557B">
            <w:pPr>
              <w:spacing w:line="240" w:lineRule="exact"/>
              <w:rPr>
                <w:sz w:val="20"/>
                <w:szCs w:val="20"/>
              </w:rPr>
            </w:pPr>
            <w:r w:rsidRPr="00A129BA">
              <w:rPr>
                <w:rFonts w:hint="eastAsia"/>
                <w:sz w:val="20"/>
                <w:szCs w:val="20"/>
              </w:rPr>
              <w:t>Ⅰ</w:t>
            </w:r>
          </w:p>
        </w:tc>
        <w:tc>
          <w:tcPr>
            <w:tcW w:w="1985" w:type="dxa"/>
            <w:noWrap/>
            <w:vAlign w:val="center"/>
          </w:tcPr>
          <w:p w:rsidR="00CF289E" w:rsidRDefault="00CF289E" w:rsidP="009F557B">
            <w:pPr>
              <w:spacing w:line="240" w:lineRule="exac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92" w:type="dxa"/>
            <w:noWrap/>
            <w:vAlign w:val="center"/>
          </w:tcPr>
          <w:p w:rsidR="00CF289E" w:rsidRPr="00FB1F07" w:rsidRDefault="00CF289E" w:rsidP="009F557B"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 w:rsidRPr="00F841A3">
              <w:rPr>
                <w:rFonts w:hint="eastAsia"/>
                <w:color w:val="000000"/>
                <w:sz w:val="18"/>
                <w:szCs w:val="18"/>
              </w:rPr>
              <w:t>Ⅱ</w:t>
            </w:r>
          </w:p>
        </w:tc>
      </w:tr>
    </w:tbl>
    <w:p w:rsidR="00CF289E" w:rsidRPr="00BB7228" w:rsidRDefault="00CF289E" w:rsidP="009F557B">
      <w:pPr>
        <w:spacing w:line="240" w:lineRule="exact"/>
      </w:pPr>
    </w:p>
    <w:sectPr w:rsidR="00CF289E" w:rsidRPr="00BB7228" w:rsidSect="00222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AC0" w:rsidRDefault="00D56AC0" w:rsidP="00422B4F">
      <w:r>
        <w:separator/>
      </w:r>
    </w:p>
  </w:endnote>
  <w:endnote w:type="continuationSeparator" w:id="0">
    <w:p w:rsidR="00D56AC0" w:rsidRDefault="00D56AC0" w:rsidP="0042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AC0" w:rsidRDefault="00D56AC0" w:rsidP="00422B4F">
      <w:r>
        <w:separator/>
      </w:r>
    </w:p>
  </w:footnote>
  <w:footnote w:type="continuationSeparator" w:id="0">
    <w:p w:rsidR="00D56AC0" w:rsidRDefault="00D56AC0" w:rsidP="00422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534A0"/>
    <w:multiLevelType w:val="hybridMultilevel"/>
    <w:tmpl w:val="F398C212"/>
    <w:lvl w:ilvl="0" w:tplc="717048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3E25F8D"/>
    <w:multiLevelType w:val="hybridMultilevel"/>
    <w:tmpl w:val="526A2E1A"/>
    <w:lvl w:ilvl="0" w:tplc="1B8AD6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C5"/>
    <w:rsid w:val="00010655"/>
    <w:rsid w:val="00015E60"/>
    <w:rsid w:val="000179AB"/>
    <w:rsid w:val="00051411"/>
    <w:rsid w:val="000553D7"/>
    <w:rsid w:val="00085F1A"/>
    <w:rsid w:val="00091692"/>
    <w:rsid w:val="000B17B1"/>
    <w:rsid w:val="000B507C"/>
    <w:rsid w:val="000C1FC1"/>
    <w:rsid w:val="000C6AF0"/>
    <w:rsid w:val="000D4388"/>
    <w:rsid w:val="000D5F9A"/>
    <w:rsid w:val="000D6C17"/>
    <w:rsid w:val="000E40A9"/>
    <w:rsid w:val="000E534C"/>
    <w:rsid w:val="000F13FA"/>
    <w:rsid w:val="000F404E"/>
    <w:rsid w:val="000F778E"/>
    <w:rsid w:val="00103C0F"/>
    <w:rsid w:val="001211EA"/>
    <w:rsid w:val="00163CA0"/>
    <w:rsid w:val="001667B2"/>
    <w:rsid w:val="00176060"/>
    <w:rsid w:val="00177A99"/>
    <w:rsid w:val="001826FC"/>
    <w:rsid w:val="00193598"/>
    <w:rsid w:val="001E257B"/>
    <w:rsid w:val="001F2252"/>
    <w:rsid w:val="001F22C9"/>
    <w:rsid w:val="001F57F3"/>
    <w:rsid w:val="00211821"/>
    <w:rsid w:val="00222882"/>
    <w:rsid w:val="00233C6D"/>
    <w:rsid w:val="00241EF5"/>
    <w:rsid w:val="00242723"/>
    <w:rsid w:val="00256152"/>
    <w:rsid w:val="002643B0"/>
    <w:rsid w:val="002759F7"/>
    <w:rsid w:val="002952E0"/>
    <w:rsid w:val="002A11A9"/>
    <w:rsid w:val="002A70A2"/>
    <w:rsid w:val="002B485C"/>
    <w:rsid w:val="002B4FCE"/>
    <w:rsid w:val="002C77F5"/>
    <w:rsid w:val="002C7A43"/>
    <w:rsid w:val="002D1FBA"/>
    <w:rsid w:val="002F033B"/>
    <w:rsid w:val="002F70C9"/>
    <w:rsid w:val="00302918"/>
    <w:rsid w:val="00303CB3"/>
    <w:rsid w:val="003077A7"/>
    <w:rsid w:val="003171D7"/>
    <w:rsid w:val="00336A31"/>
    <w:rsid w:val="00345ABC"/>
    <w:rsid w:val="003662C5"/>
    <w:rsid w:val="003746FD"/>
    <w:rsid w:val="00383CBA"/>
    <w:rsid w:val="00397955"/>
    <w:rsid w:val="003A1330"/>
    <w:rsid w:val="003B4408"/>
    <w:rsid w:val="003C48FA"/>
    <w:rsid w:val="003C5BCE"/>
    <w:rsid w:val="003D1636"/>
    <w:rsid w:val="003F0CBC"/>
    <w:rsid w:val="00404D61"/>
    <w:rsid w:val="00416B3D"/>
    <w:rsid w:val="00422B4F"/>
    <w:rsid w:val="00423CC0"/>
    <w:rsid w:val="00423E2E"/>
    <w:rsid w:val="004406C8"/>
    <w:rsid w:val="00445C2E"/>
    <w:rsid w:val="00451259"/>
    <w:rsid w:val="0045363D"/>
    <w:rsid w:val="004761A7"/>
    <w:rsid w:val="004A186E"/>
    <w:rsid w:val="004A5ECD"/>
    <w:rsid w:val="004B4CB8"/>
    <w:rsid w:val="004B7FBD"/>
    <w:rsid w:val="004C36FD"/>
    <w:rsid w:val="004C7691"/>
    <w:rsid w:val="004D0366"/>
    <w:rsid w:val="004E222C"/>
    <w:rsid w:val="004E5AE5"/>
    <w:rsid w:val="004F37B2"/>
    <w:rsid w:val="004F6A6F"/>
    <w:rsid w:val="00503AC3"/>
    <w:rsid w:val="0053112D"/>
    <w:rsid w:val="00532BF9"/>
    <w:rsid w:val="00534709"/>
    <w:rsid w:val="00541B9E"/>
    <w:rsid w:val="005614C7"/>
    <w:rsid w:val="005632DC"/>
    <w:rsid w:val="00564014"/>
    <w:rsid w:val="00572142"/>
    <w:rsid w:val="00583865"/>
    <w:rsid w:val="00584C3F"/>
    <w:rsid w:val="005A19EE"/>
    <w:rsid w:val="005A5831"/>
    <w:rsid w:val="005A786F"/>
    <w:rsid w:val="005B372D"/>
    <w:rsid w:val="005C6CB0"/>
    <w:rsid w:val="005D2754"/>
    <w:rsid w:val="005D5EDF"/>
    <w:rsid w:val="005D6AC2"/>
    <w:rsid w:val="005F7A78"/>
    <w:rsid w:val="00620A6F"/>
    <w:rsid w:val="00622041"/>
    <w:rsid w:val="006272A1"/>
    <w:rsid w:val="00637997"/>
    <w:rsid w:val="00644F08"/>
    <w:rsid w:val="00646E9B"/>
    <w:rsid w:val="00663689"/>
    <w:rsid w:val="006739F4"/>
    <w:rsid w:val="00674CCA"/>
    <w:rsid w:val="006828E2"/>
    <w:rsid w:val="0068461E"/>
    <w:rsid w:val="006A3FFF"/>
    <w:rsid w:val="006D482C"/>
    <w:rsid w:val="006E0D02"/>
    <w:rsid w:val="006F10D2"/>
    <w:rsid w:val="006F64BF"/>
    <w:rsid w:val="007013CC"/>
    <w:rsid w:val="00701A5E"/>
    <w:rsid w:val="007028B4"/>
    <w:rsid w:val="00712842"/>
    <w:rsid w:val="00752DDF"/>
    <w:rsid w:val="007549DA"/>
    <w:rsid w:val="0076629A"/>
    <w:rsid w:val="0076651B"/>
    <w:rsid w:val="00781F28"/>
    <w:rsid w:val="00785275"/>
    <w:rsid w:val="007A151D"/>
    <w:rsid w:val="007E347A"/>
    <w:rsid w:val="007F4915"/>
    <w:rsid w:val="007F6A00"/>
    <w:rsid w:val="00803F15"/>
    <w:rsid w:val="00803F32"/>
    <w:rsid w:val="00831B7A"/>
    <w:rsid w:val="00850486"/>
    <w:rsid w:val="00861BBB"/>
    <w:rsid w:val="00863991"/>
    <w:rsid w:val="00867245"/>
    <w:rsid w:val="00870DC8"/>
    <w:rsid w:val="008720AC"/>
    <w:rsid w:val="00872658"/>
    <w:rsid w:val="00877B6D"/>
    <w:rsid w:val="0089312D"/>
    <w:rsid w:val="00895E38"/>
    <w:rsid w:val="00896B2D"/>
    <w:rsid w:val="008A09A2"/>
    <w:rsid w:val="008B0794"/>
    <w:rsid w:val="008B3296"/>
    <w:rsid w:val="008B40E1"/>
    <w:rsid w:val="008C64B7"/>
    <w:rsid w:val="008C7758"/>
    <w:rsid w:val="008D6536"/>
    <w:rsid w:val="008E38B5"/>
    <w:rsid w:val="008E5924"/>
    <w:rsid w:val="008E5F97"/>
    <w:rsid w:val="00910B09"/>
    <w:rsid w:val="00911FE4"/>
    <w:rsid w:val="0093507C"/>
    <w:rsid w:val="00941675"/>
    <w:rsid w:val="00954C2C"/>
    <w:rsid w:val="009568F0"/>
    <w:rsid w:val="00957299"/>
    <w:rsid w:val="0095748F"/>
    <w:rsid w:val="00961563"/>
    <w:rsid w:val="009724F3"/>
    <w:rsid w:val="009775FB"/>
    <w:rsid w:val="0098141B"/>
    <w:rsid w:val="009949DA"/>
    <w:rsid w:val="0099553C"/>
    <w:rsid w:val="009A100B"/>
    <w:rsid w:val="009B12D5"/>
    <w:rsid w:val="009C0F0D"/>
    <w:rsid w:val="009D1EBA"/>
    <w:rsid w:val="009E1505"/>
    <w:rsid w:val="009F557B"/>
    <w:rsid w:val="00A01FE6"/>
    <w:rsid w:val="00A069B7"/>
    <w:rsid w:val="00A126AC"/>
    <w:rsid w:val="00A129BA"/>
    <w:rsid w:val="00A133CE"/>
    <w:rsid w:val="00A16FD3"/>
    <w:rsid w:val="00A41AB7"/>
    <w:rsid w:val="00A4410F"/>
    <w:rsid w:val="00A464B7"/>
    <w:rsid w:val="00A55B72"/>
    <w:rsid w:val="00A83577"/>
    <w:rsid w:val="00A93BF6"/>
    <w:rsid w:val="00AB4C52"/>
    <w:rsid w:val="00AB4D5B"/>
    <w:rsid w:val="00AC4107"/>
    <w:rsid w:val="00AD0A6E"/>
    <w:rsid w:val="00AE2418"/>
    <w:rsid w:val="00AF19B3"/>
    <w:rsid w:val="00AF2C68"/>
    <w:rsid w:val="00B05713"/>
    <w:rsid w:val="00B1386D"/>
    <w:rsid w:val="00B22A30"/>
    <w:rsid w:val="00B302F4"/>
    <w:rsid w:val="00B351B3"/>
    <w:rsid w:val="00B41BB0"/>
    <w:rsid w:val="00B4588F"/>
    <w:rsid w:val="00B46B6B"/>
    <w:rsid w:val="00B4744F"/>
    <w:rsid w:val="00B93FC7"/>
    <w:rsid w:val="00B9420C"/>
    <w:rsid w:val="00B975E1"/>
    <w:rsid w:val="00BB4B24"/>
    <w:rsid w:val="00BB7228"/>
    <w:rsid w:val="00BC4669"/>
    <w:rsid w:val="00BD0636"/>
    <w:rsid w:val="00BD6006"/>
    <w:rsid w:val="00BE7D2F"/>
    <w:rsid w:val="00C113C7"/>
    <w:rsid w:val="00C502A7"/>
    <w:rsid w:val="00C60E3C"/>
    <w:rsid w:val="00C80854"/>
    <w:rsid w:val="00CB357A"/>
    <w:rsid w:val="00CC3192"/>
    <w:rsid w:val="00CC6DC6"/>
    <w:rsid w:val="00CC7DAB"/>
    <w:rsid w:val="00CD7C06"/>
    <w:rsid w:val="00CE4BCA"/>
    <w:rsid w:val="00CF0E00"/>
    <w:rsid w:val="00CF289E"/>
    <w:rsid w:val="00D02F1B"/>
    <w:rsid w:val="00D04C72"/>
    <w:rsid w:val="00D343AF"/>
    <w:rsid w:val="00D35AB2"/>
    <w:rsid w:val="00D44007"/>
    <w:rsid w:val="00D50F7D"/>
    <w:rsid w:val="00D56AC0"/>
    <w:rsid w:val="00D800CE"/>
    <w:rsid w:val="00D8341E"/>
    <w:rsid w:val="00D85186"/>
    <w:rsid w:val="00D87544"/>
    <w:rsid w:val="00D9530C"/>
    <w:rsid w:val="00DB0321"/>
    <w:rsid w:val="00DB4137"/>
    <w:rsid w:val="00DB694D"/>
    <w:rsid w:val="00DC489D"/>
    <w:rsid w:val="00DC6C3E"/>
    <w:rsid w:val="00DD13CB"/>
    <w:rsid w:val="00DF0A24"/>
    <w:rsid w:val="00E1405E"/>
    <w:rsid w:val="00E3461A"/>
    <w:rsid w:val="00E42221"/>
    <w:rsid w:val="00E54BA9"/>
    <w:rsid w:val="00E600F8"/>
    <w:rsid w:val="00E67C66"/>
    <w:rsid w:val="00E85496"/>
    <w:rsid w:val="00E85DD7"/>
    <w:rsid w:val="00EA5DE2"/>
    <w:rsid w:val="00EA7780"/>
    <w:rsid w:val="00EB2005"/>
    <w:rsid w:val="00EC08AE"/>
    <w:rsid w:val="00EC3596"/>
    <w:rsid w:val="00EC7FD9"/>
    <w:rsid w:val="00ED374B"/>
    <w:rsid w:val="00ED648C"/>
    <w:rsid w:val="00ED69D9"/>
    <w:rsid w:val="00EE0E69"/>
    <w:rsid w:val="00F03648"/>
    <w:rsid w:val="00F05F17"/>
    <w:rsid w:val="00F1421F"/>
    <w:rsid w:val="00F153F1"/>
    <w:rsid w:val="00F40F1B"/>
    <w:rsid w:val="00F56025"/>
    <w:rsid w:val="00F72D41"/>
    <w:rsid w:val="00F81181"/>
    <w:rsid w:val="00F841A3"/>
    <w:rsid w:val="00FB1F07"/>
    <w:rsid w:val="00FB50F5"/>
    <w:rsid w:val="00FC1673"/>
    <w:rsid w:val="00FD37E0"/>
    <w:rsid w:val="00FD6741"/>
    <w:rsid w:val="00FF0E70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3D6359E-541B-4A90-9888-57E0DFE0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2C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6F10D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6F10D2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422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422B4F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422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422B4F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1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2057</Characters>
  <Application>Microsoft Office Word</Application>
  <DocSecurity>0</DocSecurity>
  <Lines>17</Lines>
  <Paragraphs>4</Paragraphs>
  <ScaleCrop>false</ScaleCrop>
  <Company>Sky123.Org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全区地级及以上城市集中式生活饮用水</dc:title>
  <dc:subject/>
  <dc:creator>User</dc:creator>
  <cp:keywords/>
  <dc:description/>
  <cp:lastModifiedBy>user</cp:lastModifiedBy>
  <cp:revision>4</cp:revision>
  <cp:lastPrinted>2016-12-26T11:09:00Z</cp:lastPrinted>
  <dcterms:created xsi:type="dcterms:W3CDTF">2017-02-23T09:16:00Z</dcterms:created>
  <dcterms:modified xsi:type="dcterms:W3CDTF">2017-02-24T02:19:00Z</dcterms:modified>
</cp:coreProperties>
</file>