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420" w:firstLineChars="50"/>
        <w:rPr>
          <w:rFonts w:ascii="方正小标宋简体" w:eastAsia="方正小标宋简体" w:cs="Times New Roman"/>
          <w:color w:val="FF0000"/>
          <w:sz w:val="84"/>
          <w:szCs w:val="84"/>
        </w:rPr>
      </w:pPr>
      <w:r>
        <w:rPr>
          <w:rFonts w:hint="eastAsia" w:ascii="方正小标宋简体" w:eastAsia="方正小标宋简体" w:cs="方正小标宋简体"/>
          <w:color w:val="FF0000"/>
          <w:sz w:val="84"/>
          <w:szCs w:val="84"/>
          <w:lang w:eastAsia="zh-CN"/>
        </w:rPr>
        <w:t>新疆</w:t>
      </w:r>
      <w:r>
        <w:rPr>
          <w:rFonts w:hint="eastAsia" w:ascii="方正小标宋简体" w:eastAsia="方正小标宋简体" w:cs="方正小标宋简体"/>
          <w:color w:val="FF0000"/>
          <w:sz w:val="84"/>
          <w:szCs w:val="84"/>
        </w:rPr>
        <w:t>环境执法大练兵</w:t>
      </w:r>
    </w:p>
    <w:p>
      <w:pPr>
        <w:spacing w:line="1000" w:lineRule="exact"/>
        <w:jc w:val="center"/>
        <w:rPr>
          <w:rFonts w:ascii="方正小标宋简体" w:eastAsia="方正小标宋简体" w:cs="Times New Roman"/>
          <w:color w:val="FF0000"/>
          <w:sz w:val="84"/>
          <w:szCs w:val="84"/>
        </w:rPr>
      </w:pPr>
      <w:r>
        <w:rPr>
          <w:rFonts w:hint="eastAsia" w:ascii="方正小标宋简体" w:eastAsia="方正小标宋简体" w:cs="方正小标宋简体"/>
          <w:color w:val="FF0000"/>
          <w:sz w:val="84"/>
          <w:szCs w:val="84"/>
        </w:rPr>
        <w:t>信息简报</w:t>
      </w:r>
    </w:p>
    <w:p>
      <w:pPr>
        <w:spacing w:line="540" w:lineRule="exact"/>
        <w:jc w:val="center"/>
        <w:rPr>
          <w:rFonts w:ascii="??_GB2312" w:cs="Times New Roman"/>
          <w:sz w:val="30"/>
          <w:szCs w:val="30"/>
        </w:rPr>
      </w:pPr>
      <w:r>
        <w:rPr>
          <w:rFonts w:ascii="??_GB2312" w:eastAsia="Times New Roman" w:cs="Times New Roman"/>
          <w:sz w:val="30"/>
          <w:szCs w:val="30"/>
        </w:rPr>
        <w:t>第</w:t>
      </w:r>
      <w:r>
        <w:rPr>
          <w:rFonts w:hint="eastAsia" w:ascii="??_GB2312" w:cs="??_GB2312"/>
          <w:sz w:val="30"/>
          <w:szCs w:val="30"/>
          <w:lang w:val="en-US" w:eastAsia="zh-CN"/>
        </w:rPr>
        <w:t>4</w:t>
      </w:r>
      <w:r>
        <w:rPr>
          <w:rFonts w:ascii="??_GB2312" w:eastAsia="Times New Roman" w:cs="Times New Roman"/>
          <w:sz w:val="30"/>
          <w:szCs w:val="30"/>
        </w:rPr>
        <w:t>期</w:t>
      </w:r>
    </w:p>
    <w:p>
      <w:pPr>
        <w:spacing w:line="540" w:lineRule="exact"/>
        <w:rPr>
          <w:rFonts w:ascii="仿宋_GB2312" w:eastAsia="仿宋_GB2312" w:cs="Times New Roman"/>
          <w:sz w:val="30"/>
          <w:szCs w:val="30"/>
        </w:rPr>
      </w:pPr>
      <w:r>
        <w:rPr>
          <w:rFonts w:hint="eastAsia" w:ascii="仿宋_GB2312" w:eastAsia="仿宋_GB2312" w:cs="仿宋_GB2312"/>
          <w:sz w:val="28"/>
          <w:szCs w:val="28"/>
        </w:rPr>
        <w:t>自治区环境执法大练兵领导小组办公室</w:t>
      </w:r>
      <w:r>
        <w:rPr>
          <w:rFonts w:ascii="仿宋_GB2312" w:eastAsia="仿宋_GB2312" w:cs="仿宋_GB2312"/>
          <w:sz w:val="30"/>
          <w:szCs w:val="30"/>
        </w:rPr>
        <w:t xml:space="preserve">           2018</w:t>
      </w:r>
      <w:r>
        <w:rPr>
          <w:rFonts w:hint="eastAsia" w:ascii="仿宋_GB2312" w:eastAsia="仿宋_GB2312" w:cs="仿宋_GB2312"/>
          <w:sz w:val="30"/>
          <w:szCs w:val="30"/>
        </w:rPr>
        <w:t>年</w:t>
      </w:r>
      <w:r>
        <w:rPr>
          <w:rFonts w:hint="eastAsia" w:ascii="仿宋_GB2312" w:eastAsia="仿宋_GB2312" w:cs="仿宋_GB2312"/>
          <w:sz w:val="30"/>
          <w:szCs w:val="30"/>
          <w:lang w:val="en-US" w:eastAsia="zh-CN"/>
        </w:rPr>
        <w:t>8</w:t>
      </w:r>
      <w:r>
        <w:rPr>
          <w:rFonts w:hint="eastAsia" w:ascii="仿宋_GB2312" w:eastAsia="仿宋_GB2312" w:cs="仿宋_GB2312"/>
          <w:sz w:val="30"/>
          <w:szCs w:val="30"/>
        </w:rPr>
        <w:t>月</w:t>
      </w:r>
      <w:r>
        <w:rPr>
          <w:rFonts w:hint="eastAsia" w:ascii="仿宋_GB2312" w:eastAsia="仿宋_GB2312" w:cs="仿宋_GB2312"/>
          <w:sz w:val="30"/>
          <w:szCs w:val="30"/>
          <w:lang w:val="en-US" w:eastAsia="zh-CN"/>
        </w:rPr>
        <w:t>1</w:t>
      </w:r>
      <w:r>
        <w:rPr>
          <w:rFonts w:hint="eastAsia" w:ascii="仿宋_GB2312" w:eastAsia="仿宋_GB2312" w:cs="仿宋_GB2312"/>
          <w:sz w:val="30"/>
          <w:szCs w:val="30"/>
        </w:rPr>
        <w:t>日</w:t>
      </w:r>
    </w:p>
    <w:p>
      <w:pPr>
        <w:spacing w:line="540" w:lineRule="exact"/>
        <w:jc w:val="center"/>
        <w:rPr>
          <w:rFonts w:ascii="方正小标宋简体" w:hAnsi="方正小标宋简体" w:eastAsia="方正小标宋简体" w:cs="Times New Roman"/>
          <w:b/>
          <w:bCs/>
          <w:color w:val="000000"/>
          <w:sz w:val="44"/>
          <w:szCs w:val="44"/>
        </w:rPr>
      </w:pPr>
      <w:r>
        <w:pict>
          <v:line id="直接连接符 1" o:spid="_x0000_s1026" o:spt="20" style="position:absolute;left:0pt;margin-left:-9pt;margin-top:0.85pt;height:0pt;width:432pt;z-index:251658240;mso-width-relative:page;mso-height-relative:page;" stroked="t" coordsize="21600,21600">
            <v:path arrowok="t"/>
            <v:fill focussize="0,0"/>
            <v:stroke weight="2pt" color="#FF3300"/>
            <v:imagedata o:title=""/>
            <o:lock v:ext="edit"/>
            <v:shadow on="t" color="#000000" opacity="24903f" offset="0pt,1.5748031496063pt" origin="0f,32768f"/>
          </v:line>
        </w:pict>
      </w:r>
    </w:p>
    <w:p>
      <w:pPr>
        <w:pStyle w:val="10"/>
        <w:spacing w:beforeAutospacing="0" w:afterAutospacing="0" w:line="560" w:lineRule="exact"/>
        <w:ind w:firstLine="440" w:firstLineChars="100"/>
        <w:jc w:val="center"/>
        <w:rPr>
          <w:rFonts w:hint="eastAsia" w:ascii="方正小标宋简体" w:hAnsi="方正小标宋简体" w:eastAsia="方正小标宋简体" w:cs="方正小标宋简体"/>
          <w:color w:val="343434"/>
          <w:sz w:val="44"/>
          <w:szCs w:val="44"/>
          <w:lang w:eastAsia="zh-CN"/>
        </w:rPr>
      </w:pPr>
      <w:r>
        <w:rPr>
          <w:rFonts w:hint="eastAsia" w:ascii="方正小标宋简体" w:hAnsi="方正小标宋简体" w:eastAsia="方正小标宋简体" w:cs="方正小标宋简体"/>
          <w:color w:val="343434"/>
          <w:sz w:val="44"/>
          <w:szCs w:val="44"/>
          <w:lang w:eastAsia="zh-CN"/>
        </w:rPr>
        <w:t>打造学习型执法队伍 建设生态环保铁军</w:t>
      </w:r>
    </w:p>
    <w:p>
      <w:pPr>
        <w:pStyle w:val="10"/>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p>
    <w:p>
      <w:pPr>
        <w:widowControl/>
        <w:ind w:left="105" w:leftChars="50" w:firstLine="480" w:firstLineChars="200"/>
        <w:jc w:val="left"/>
        <w:rPr>
          <w:rFonts w:ascii="仿宋_GB2312" w:hAnsi="宋体" w:eastAsia="仿宋_GB2312" w:cs="宋体"/>
          <w:kern w:val="0"/>
          <w:sz w:val="32"/>
          <w:szCs w:val="32"/>
        </w:rPr>
      </w:pPr>
      <w:r>
        <w:rPr>
          <w:rFonts w:hint="eastAsia" w:ascii="微软雅黑" w:hAnsi="微软雅黑" w:eastAsia="微软雅黑" w:cs="微软雅黑"/>
          <w:sz w:val="24"/>
          <w:szCs w:val="24"/>
        </w:rPr>
        <w:pict>
          <v:shape id="_x0000_s1027" o:spid="_x0000_s1027" o:spt="75" alt="无标题" type="#_x0000_t75" style="position:absolute;left:0pt;margin-left:-0.05pt;margin-top:211.9pt;height:212.25pt;width:328.55pt;mso-wrap-distance-bottom:0pt;mso-wrap-distance-left:9pt;mso-wrap-distance-right:9pt;mso-wrap-distance-top:0pt;z-index:251659264;mso-width-relative:page;mso-height-relative:page;" filled="f" o:preferrelative="t" stroked="f" coordsize="21600,21600">
            <v:path/>
            <v:fill on="f" focussize="0,0"/>
            <v:stroke on="f"/>
            <v:imagedata r:id="rId5" o:title="无标题"/>
            <o:lock v:ext="edit" aspectratio="t"/>
            <w10:wrap type="square"/>
          </v:shape>
        </w:pict>
      </w:r>
      <w:r>
        <w:rPr>
          <w:rFonts w:hint="eastAsia" w:ascii="仿宋_GB2312" w:hAnsi="宋体" w:eastAsia="仿宋_GB2312" w:cs="宋体"/>
          <w:kern w:val="0"/>
          <w:sz w:val="32"/>
          <w:szCs w:val="32"/>
        </w:rPr>
        <w:t>为全面落实习近平总书记在全国生态环保大会上提出的“要建设一支生态环境保护铁军，政治强、本领高、作风硬、敢担当，特别能吃苦、特别能战斗、特别能奉献”的要求，全面加强全区环境执法队伍建设，不断提高全区环境执法人员执法水平，持续深入开展环境执法大练兵，为打赢污染防治攻坚战夯实能力基础，自治区环境监察总队于7月16日至7月20日在乌鲁木齐市举办了2018年全区第一期环境监察岗位培训班暨环境执法大练兵专项培训班。来自全区14个地州市环境监察机构无执法证人员、五年内未参加过岗位培训的环境监察人员，各地州市环境监察机构业务骨干及重点县（市、区）环境监察执法人员，自治区环境监察总队部分监察人员共120人参加了培训。</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为丰富培训模式、拓宽培训渠道，此次培训班首次联合第三方教育机构“西尔环境教育”举办，使基层环境监察执法人员在疆内即可接受国内最顶级的环境执法培训，并对照提升全区环境监察执法持证上岗率、行政处罚及《环境保护法》配套办法案件的执行率和移动执法系统使用率等，精心设计培训课程，邀请了辽宁省公安厅、北京市环境监察总队的业务尖兵以及律师事务所的环境法专业律师进行授课，课程中设置了大练兵案卷评分标准解读、移动执法系统操作、执法文书制作和案卷点评、“两法”衔接典型案例解析等课程，还安排了石化、煤化工行业现场监察课程，旨在快速提高实战能力，切实解决环境监察执法人员存在的不会查、不敢查，不会办案、办案质量不高等问题。</w:t>
      </w:r>
    </w:p>
    <w:p>
      <w:p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培训由自治区环境监察总队调研员王瑞忠主持，自治区环境监察总队党委副书记、总队长张新友出席开班仪式，并做了重要讲话。张新友总队长指出，各地州市一是要强化对《环境保护法》配套办法的适用，在确保案件数量的基础上，提高案件办理质量，各地州市要加大对县（市、区）级环保部门大练兵开展情况进行督促、检查和指导力度；二是要以环境执法大练兵为抓手，积极做好中央环保督察反馈意见整改工作，认真开展2018-2019年“乌-昌-石”“奎-独-乌”重点区域大气污染源专项执法行动、集中式饮用水水源地综合整治、油田企业执法检查三大专项行动；三是要加大对环境监察移动执法系统应用，全面提升环境监察执法“信息化、精细化、规范化”水平。</w:t>
      </w:r>
    </w:p>
    <w:p>
      <w:pPr>
        <w:pStyle w:val="10"/>
        <w:spacing w:beforeAutospacing="0" w:afterAutospacing="0"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各地州市将以此次培训班为新的起点，认真学习，全面提升能力，在2018年全国环境执法大练兵活动中再创佳绩，为打好打赢污染防治攻坚战作出积极贡献。</w:t>
      </w:r>
      <w:bookmarkStart w:id="2" w:name="_GoBack"/>
      <w:bookmarkEnd w:id="2"/>
    </w:p>
    <w:p>
      <w:pPr>
        <w:pStyle w:val="10"/>
        <w:spacing w:beforeAutospacing="0" w:afterAutospacing="0" w:line="560" w:lineRule="exact"/>
        <w:ind w:firstLine="640" w:firstLineChars="200"/>
        <w:jc w:val="both"/>
        <w:rPr>
          <w:rFonts w:hint="eastAsia" w:ascii="仿宋_GB2312" w:hAnsi="宋体" w:eastAsia="仿宋_GB2312" w:cs="宋体"/>
          <w:kern w:val="0"/>
          <w:sz w:val="32"/>
          <w:szCs w:val="32"/>
        </w:rPr>
      </w:pPr>
    </w:p>
    <w:p>
      <w:pPr>
        <w:pStyle w:val="10"/>
        <w:spacing w:beforeAutospacing="0" w:afterAutospacing="0" w:line="560" w:lineRule="exact"/>
        <w:ind w:firstLine="640" w:firstLineChars="200"/>
        <w:jc w:val="both"/>
        <w:rPr>
          <w:rFonts w:hint="eastAsia" w:ascii="仿宋_GB2312" w:hAnsi="仿宋_GB2312" w:eastAsia="仿宋_GB2312" w:cs="Times New Roman"/>
          <w:color w:val="000000"/>
          <w:sz w:val="32"/>
          <w:szCs w:val="32"/>
          <w:lang w:val="en-US" w:eastAsia="zh-CN"/>
        </w:rPr>
      </w:pPr>
    </w:p>
    <w:p>
      <w:pPr>
        <w:pStyle w:val="10"/>
        <w:spacing w:beforeAutospacing="0" w:afterAutospacing="0" w:line="560" w:lineRule="exact"/>
        <w:jc w:val="center"/>
        <w:rPr>
          <w:rFonts w:hint="eastAsia" w:ascii="方正小标宋简体" w:hAnsi="方正小标宋简体" w:eastAsia="方正小标宋简体" w:cs="方正小标宋简体"/>
          <w:color w:val="343434"/>
          <w:sz w:val="44"/>
          <w:szCs w:val="44"/>
          <w:lang w:val="en-US" w:eastAsia="zh-CN"/>
        </w:rPr>
      </w:pPr>
      <w:r>
        <w:rPr>
          <w:rFonts w:hint="eastAsia" w:ascii="方正小标宋简体" w:hAnsi="方正小标宋简体" w:eastAsia="方正小标宋简体" w:cs="方正小标宋简体"/>
          <w:color w:val="343434"/>
          <w:sz w:val="44"/>
          <w:szCs w:val="44"/>
          <w:lang w:val="en-US" w:eastAsia="zh-CN"/>
        </w:rPr>
        <w:t>自治区环境监察总队会同自治区公安厅治安总队食品药品和环境违法犯罪打击中心</w:t>
      </w:r>
    </w:p>
    <w:p>
      <w:pPr>
        <w:pStyle w:val="10"/>
        <w:spacing w:beforeAutospacing="0" w:afterAutospacing="0" w:line="560" w:lineRule="exact"/>
        <w:jc w:val="center"/>
        <w:rPr>
          <w:rFonts w:hint="eastAsia" w:ascii="方正小标宋简体" w:hAnsi="方正小标宋简体" w:eastAsia="方正小标宋简体" w:cs="方正小标宋简体"/>
          <w:color w:val="343434"/>
          <w:sz w:val="44"/>
          <w:szCs w:val="44"/>
          <w:lang w:val="en-US" w:eastAsia="zh-CN"/>
        </w:rPr>
      </w:pPr>
      <w:r>
        <w:rPr>
          <w:rFonts w:hint="eastAsia" w:ascii="方正小标宋简体" w:hAnsi="方正小标宋简体" w:eastAsia="方正小标宋简体" w:cs="方正小标宋简体"/>
          <w:color w:val="343434"/>
          <w:sz w:val="44"/>
          <w:szCs w:val="44"/>
          <w:lang w:val="en-US" w:eastAsia="zh-CN"/>
        </w:rPr>
        <w:t>开展执法联动</w:t>
      </w:r>
    </w:p>
    <w:p>
      <w:pPr>
        <w:keepNext w:val="0"/>
        <w:keepLines w:val="0"/>
        <w:widowControl/>
        <w:suppressLineNumbers w:val="0"/>
        <w:ind w:firstLine="480" w:firstLineChars="200"/>
        <w:jc w:val="left"/>
        <w:rPr>
          <w:rFonts w:hint="eastAsia" w:ascii="仿宋_GB2312" w:hAnsi="宋体" w:eastAsia="仿宋_GB2312" w:cs="宋体"/>
          <w:kern w:val="0"/>
          <w:sz w:val="32"/>
          <w:szCs w:val="32"/>
        </w:rPr>
      </w:pPr>
      <w:r>
        <w:rPr>
          <w:rFonts w:ascii="宋体" w:hAnsi="宋体" w:eastAsia="宋体" w:cs="宋体"/>
          <w:kern w:val="0"/>
          <w:sz w:val="24"/>
          <w:szCs w:val="24"/>
          <w:lang w:val="en-US" w:eastAsia="zh-CN" w:bidi="ar"/>
        </w:rPr>
        <w:pict>
          <v:shape id="_x0000_s1029" o:spid="_x0000_s1029" o:spt="75" alt="IMG_256" type="#_x0000_t75" style="position:absolute;left:0pt;margin-left:148.5pt;margin-top:65.8pt;height:200.95pt;width:298pt;mso-wrap-distance-bottom:0pt;mso-wrap-distance-left:9pt;mso-wrap-distance-right:9pt;mso-wrap-distance-top:0pt;z-index:251661312;mso-width-relative:page;mso-height-relative:page;" filled="f" o:preferrelative="t" stroked="f" coordsize="21600,21600">
            <v:path/>
            <v:fill on="f" focussize="0,0"/>
            <v:stroke on="f"/>
            <v:imagedata r:id="rId6" o:title="IMG_256"/>
            <o:lock v:ext="edit" aspectratio="t"/>
            <w10:wrap type="square"/>
          </v:shape>
        </w:pict>
      </w:r>
      <w:r>
        <w:rPr>
          <w:rFonts w:hint="eastAsia" w:ascii="仿宋_GB2312" w:hAnsi="宋体" w:eastAsia="仿宋_GB2312" w:cs="宋体"/>
          <w:kern w:val="0"/>
          <w:sz w:val="32"/>
          <w:szCs w:val="32"/>
        </w:rPr>
        <w:t>为推动环保行政执法与刑事司法无缝衔接，对环境污染行为形成高压态势，切实保护环境，维护群众健康，推进生态文明建设，2018年7月13日，自治区环境监察总队联合自治区公安厅治安总队食品药品和环境违法犯罪打击中心，对新疆大森化工有限公司进行联合检查。</w:t>
      </w:r>
    </w:p>
    <w:p>
      <w:pPr>
        <w:pStyle w:val="10"/>
        <w:spacing w:beforeAutospacing="0" w:afterAutospacing="0"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现场检查发现该企业无危险废物经营许可资质，收集数千个废机油桶、废化学原料桶，在厂区空地露天堆放，且未采取相应防范措施，造成场地污染。对于该企业存在的环境违法行为，自治区环境监察总队和自治区</w:t>
      </w:r>
      <w:r>
        <w:rPr>
          <w:rFonts w:hint="eastAsia" w:ascii="仿宋_GB2312" w:hAnsi="宋体" w:eastAsia="仿宋_GB2312" w:cs="宋体"/>
          <w:kern w:val="0"/>
          <w:sz w:val="32"/>
          <w:szCs w:val="32"/>
          <w:lang w:eastAsia="zh-CN"/>
        </w:rPr>
        <w:t>公安厅</w:t>
      </w:r>
      <w:r>
        <w:rPr>
          <w:rFonts w:hint="eastAsia" w:ascii="仿宋_GB2312" w:hAnsi="宋体" w:eastAsia="仿宋_GB2312" w:cs="宋体"/>
          <w:kern w:val="0"/>
          <w:sz w:val="32"/>
          <w:szCs w:val="32"/>
        </w:rPr>
        <w:t>治安</w:t>
      </w:r>
      <w:r>
        <w:rPr>
          <w:rFonts w:hint="eastAsia" w:ascii="仿宋_GB2312" w:hAnsi="宋体" w:eastAsia="仿宋_GB2312" w:cs="宋体"/>
          <w:kern w:val="0"/>
          <w:sz w:val="32"/>
          <w:szCs w:val="32"/>
          <w:lang w:eastAsia="zh-CN"/>
        </w:rPr>
        <w:t>管理</w:t>
      </w:r>
      <w:r>
        <w:rPr>
          <w:rFonts w:hint="eastAsia" w:ascii="仿宋_GB2312" w:hAnsi="宋体" w:eastAsia="仿宋_GB2312" w:cs="宋体"/>
          <w:kern w:val="0"/>
          <w:sz w:val="32"/>
          <w:szCs w:val="32"/>
        </w:rPr>
        <w:t>总队将依法进行处理。</w:t>
      </w:r>
    </w:p>
    <w:p>
      <w:pPr>
        <w:pStyle w:val="10"/>
        <w:spacing w:beforeAutospacing="0" w:afterAutospacing="0"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通过此次联合执法，进一步加强了</w:t>
      </w:r>
      <w:r>
        <w:rPr>
          <w:rFonts w:hint="eastAsia" w:ascii="仿宋_GB2312" w:hAnsi="宋体" w:eastAsia="仿宋_GB2312" w:cs="宋体"/>
          <w:kern w:val="0"/>
          <w:sz w:val="32"/>
          <w:szCs w:val="32"/>
          <w:lang w:eastAsia="zh-CN"/>
        </w:rPr>
        <w:t>环境行政执法与刑事司法有效衔接</w:t>
      </w:r>
      <w:r>
        <w:rPr>
          <w:rFonts w:hint="eastAsia" w:ascii="仿宋_GB2312" w:hAnsi="宋体" w:eastAsia="仿宋_GB2312" w:cs="宋体"/>
          <w:kern w:val="0"/>
          <w:sz w:val="32"/>
          <w:szCs w:val="32"/>
        </w:rPr>
        <w:t>，对有效震慑环境违法行为、保障区域环境安全起到积极推动作用。</w:t>
      </w:r>
    </w:p>
    <w:p>
      <w:pPr>
        <w:pStyle w:val="10"/>
        <w:spacing w:beforeAutospacing="0" w:afterAutospacing="0" w:line="560" w:lineRule="exact"/>
        <w:ind w:firstLine="640" w:firstLineChars="200"/>
        <w:jc w:val="both"/>
        <w:rPr>
          <w:rFonts w:hint="eastAsia" w:ascii="仿宋_GB2312" w:hAnsi="宋体" w:eastAsia="仿宋_GB2312" w:cs="宋体"/>
          <w:kern w:val="0"/>
          <w:sz w:val="32"/>
          <w:szCs w:val="32"/>
        </w:rPr>
      </w:pPr>
    </w:p>
    <w:p>
      <w:pPr>
        <w:adjustRightInd w:val="0"/>
        <w:snapToGrid w:val="0"/>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阿克苏地区环境执法大练兵活动</w:t>
      </w:r>
    </w:p>
    <w:p>
      <w:pPr>
        <w:adjustRightInd w:val="0"/>
        <w:snapToGrid w:val="0"/>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注重发挥“三大员的作用”</w:t>
      </w:r>
    </w:p>
    <w:p>
      <w:pPr>
        <w:spacing w:line="540" w:lineRule="exact"/>
        <w:ind w:firstLine="643" w:firstLineChars="200"/>
        <w:rPr>
          <w:rFonts w:hint="eastAsia" w:ascii="黑体" w:hAnsi="黑体" w:eastAsia="黑体" w:cs="仿宋_GB2312"/>
          <w:b/>
          <w:sz w:val="32"/>
          <w:szCs w:val="32"/>
        </w:rPr>
      </w:pPr>
    </w:p>
    <w:p>
      <w:pPr>
        <w:spacing w:line="540" w:lineRule="exact"/>
        <w:ind w:firstLine="643" w:firstLineChars="200"/>
        <w:rPr>
          <w:rFonts w:hint="eastAsia" w:ascii="黑体" w:hAnsi="黑体" w:eastAsia="黑体" w:cs="黑体"/>
          <w:sz w:val="32"/>
          <w:szCs w:val="32"/>
        </w:rPr>
      </w:pPr>
      <w:r>
        <w:rPr>
          <w:rFonts w:hint="eastAsia" w:ascii="黑体" w:hAnsi="黑体" w:eastAsia="黑体" w:cs="黑体"/>
          <w:b/>
          <w:sz w:val="32"/>
          <w:szCs w:val="32"/>
        </w:rPr>
        <w:t>一是充分发挥“信息员”的作用</w:t>
      </w:r>
    </w:p>
    <w:p>
      <w:pPr>
        <w:spacing w:line="540" w:lineRule="exact"/>
        <w:ind w:firstLine="640" w:firstLineChars="200"/>
        <w:rPr>
          <w:rFonts w:hint="eastAsia" w:ascii="仿宋" w:eastAsia="仿宋" w:cs="仿宋_GB2312"/>
          <w:sz w:val="32"/>
          <w:szCs w:val="32"/>
        </w:rPr>
      </w:pPr>
      <w:r>
        <w:rPr>
          <w:rFonts w:hint="eastAsia" w:ascii="仿宋" w:eastAsia="仿宋" w:cs="仿宋_GB2312"/>
          <w:sz w:val="32"/>
          <w:szCs w:val="32"/>
        </w:rPr>
        <w:t>倡导地区环保系统各级干部职工人人都是信息员，各族群众人人都是情报员，拓宽信息来源渠道，对有价值的案源线索将给予适当奖励，鼓励公众积极参与。相关科室、部门是是案件来源的主源地，要求地区环境监测站、监控中心、监管科等部门要发挥主观能动性，积极寻找和发现案源，</w:t>
      </w:r>
      <w:r>
        <w:rPr>
          <w:rFonts w:hint="eastAsia" w:ascii="仿宋" w:eastAsia="仿宋" w:cs="仿宋_GB2312"/>
          <w:sz w:val="32"/>
          <w:szCs w:val="32"/>
          <w:lang w:eastAsia="zh-CN"/>
        </w:rPr>
        <w:t>阿克苏</w:t>
      </w:r>
      <w:r>
        <w:rPr>
          <w:rFonts w:hint="eastAsia" w:ascii="仿宋" w:eastAsia="仿宋" w:cs="仿宋_GB2312"/>
          <w:sz w:val="32"/>
          <w:szCs w:val="32"/>
        </w:rPr>
        <w:t>地区将定期通报统计提供执法线索情况。</w:t>
      </w:r>
    </w:p>
    <w:p>
      <w:pPr>
        <w:spacing w:line="540" w:lineRule="exact"/>
        <w:ind w:firstLine="643" w:firstLineChars="200"/>
        <w:rPr>
          <w:rFonts w:hint="eastAsia" w:ascii="黑体" w:hAnsi="黑体" w:eastAsia="黑体" w:cs="仿宋_GB2312"/>
          <w:b/>
          <w:sz w:val="32"/>
          <w:szCs w:val="32"/>
        </w:rPr>
      </w:pPr>
      <w:r>
        <w:rPr>
          <w:rFonts w:hint="eastAsia" w:ascii="黑体" w:hAnsi="黑体" w:eastAsia="黑体" w:cs="仿宋_GB2312"/>
          <w:b/>
          <w:sz w:val="32"/>
          <w:szCs w:val="32"/>
        </w:rPr>
        <w:t>二是充分发挥“办案员”的作用</w:t>
      </w:r>
    </w:p>
    <w:p>
      <w:pPr>
        <w:spacing w:line="540" w:lineRule="exact"/>
        <w:ind w:firstLine="640" w:firstLineChars="200"/>
        <w:rPr>
          <w:rFonts w:hint="eastAsia" w:ascii="仿宋" w:eastAsia="仿宋" w:cs="仿宋_GB2312"/>
          <w:sz w:val="32"/>
          <w:szCs w:val="32"/>
        </w:rPr>
      </w:pPr>
      <w:r>
        <w:rPr>
          <w:rFonts w:hint="eastAsia" w:ascii="仿宋" w:eastAsia="仿宋" w:cs="仿宋_GB2312"/>
          <w:sz w:val="32"/>
          <w:szCs w:val="32"/>
        </w:rPr>
        <w:t>倡导地区各级环保局机关干部和环境监察人员人人都是办案员，坚持全员参加、共同努力、全员锻炼。坚持</w:t>
      </w:r>
      <w:r>
        <w:rPr>
          <w:rFonts w:hint="eastAsia" w:ascii="仿宋" w:hAnsi="仿宋" w:eastAsia="仿宋"/>
          <w:sz w:val="32"/>
          <w:szCs w:val="32"/>
        </w:rPr>
        <w:t>多办案、办大案、办铁案，</w:t>
      </w:r>
      <w:r>
        <w:rPr>
          <w:rFonts w:hint="eastAsia" w:ascii="仿宋" w:eastAsia="仿宋" w:cs="仿宋_GB2312"/>
          <w:sz w:val="32"/>
          <w:szCs w:val="32"/>
        </w:rPr>
        <w:t>出精品、出力作，办一件成一件，经得起检验。</w:t>
      </w:r>
    </w:p>
    <w:p>
      <w:pPr>
        <w:spacing w:line="540" w:lineRule="exact"/>
        <w:ind w:firstLine="643" w:firstLineChars="200"/>
        <w:rPr>
          <w:rFonts w:hint="eastAsia" w:ascii="黑体" w:hAnsi="黑体" w:eastAsia="黑体" w:cs="仿宋_GB2312"/>
          <w:b/>
          <w:sz w:val="32"/>
          <w:szCs w:val="32"/>
        </w:rPr>
      </w:pPr>
      <w:r>
        <w:rPr>
          <w:rFonts w:hint="eastAsia" w:ascii="黑体" w:hAnsi="黑体" w:eastAsia="黑体" w:cs="仿宋_GB2312"/>
          <w:b/>
          <w:sz w:val="32"/>
          <w:szCs w:val="32"/>
        </w:rPr>
        <w:t>三是充分发挥“宣传员”的作用</w:t>
      </w:r>
    </w:p>
    <w:p>
      <w:pPr>
        <w:spacing w:line="540" w:lineRule="exact"/>
        <w:ind w:firstLine="640" w:firstLineChars="200"/>
        <w:rPr>
          <w:rFonts w:hint="eastAsia" w:ascii="仿宋" w:eastAsia="仿宋" w:cs="仿宋_GB2312"/>
          <w:sz w:val="32"/>
          <w:szCs w:val="32"/>
        </w:rPr>
      </w:pPr>
      <w:r>
        <w:rPr>
          <w:rFonts w:hint="eastAsia" w:ascii="仿宋" w:eastAsia="仿宋" w:cs="仿宋_GB2312"/>
          <w:sz w:val="32"/>
          <w:szCs w:val="32"/>
        </w:rPr>
        <w:t>倡导地区环保系统各级干部职工人人都是宣传员，有义务和责任向大练兵宣传报道组投稿；充分利用地区环保局门户网站和《阿克苏环境保护》微信平台开设“环境执法大练兵”专栏；积极组织电视、广播、报纸、网络等新闻媒体，传递正能量，曝光典型案件，深度报道，形成声势。</w:t>
      </w:r>
    </w:p>
    <w:p>
      <w:pPr>
        <w:pStyle w:val="10"/>
        <w:spacing w:beforeAutospacing="0" w:afterAutospacing="0" w:line="560" w:lineRule="exact"/>
        <w:ind w:firstLine="640" w:firstLineChars="200"/>
        <w:jc w:val="both"/>
        <w:rPr>
          <w:rFonts w:hint="eastAsia" w:ascii="仿宋_GB2312" w:hAnsi="宋体" w:eastAsia="仿宋_GB2312" w:cs="宋体"/>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eastAsia="方正小标宋简体" w:cs="Times New Roman"/>
          <w:spacing w:val="-20"/>
          <w:sz w:val="44"/>
          <w:szCs w:val="44"/>
          <w:lang w:val="en-US" w:eastAsia="zh-CN"/>
        </w:rPr>
      </w:pPr>
      <w:r>
        <w:rPr>
          <w:rFonts w:hint="eastAsia" w:ascii="方正小标宋简体" w:eastAsia="方正小标宋简体" w:cs="Times New Roman"/>
          <w:spacing w:val="-20"/>
          <w:sz w:val="44"/>
          <w:szCs w:val="44"/>
          <w:lang w:val="en-US" w:eastAsia="zh-CN"/>
        </w:rPr>
        <w:t>乌鲁木齐市</w:t>
      </w:r>
      <w:bookmarkStart w:id="0" w:name="正文"/>
      <w:bookmarkEnd w:id="0"/>
      <w:bookmarkStart w:id="1" w:name="主送单位"/>
      <w:bookmarkEnd w:id="1"/>
      <w:r>
        <w:rPr>
          <w:rFonts w:hint="eastAsia" w:ascii="方正小标宋简体" w:eastAsia="方正小标宋简体" w:cs="Times New Roman"/>
          <w:spacing w:val="-20"/>
          <w:sz w:val="44"/>
          <w:szCs w:val="44"/>
          <w:lang w:val="en-US" w:eastAsia="zh-CN"/>
        </w:rPr>
        <w:t>选派精兵强将赴南疆和田地区开展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eastAsia="方正小标宋简体" w:cs="Times New Roman"/>
          <w:spacing w:val="-20"/>
          <w:sz w:val="44"/>
          <w:szCs w:val="44"/>
          <w:lang w:val="en-US" w:eastAsia="zh-CN"/>
        </w:rPr>
      </w:pPr>
      <w:r>
        <w:rPr>
          <w:rFonts w:hint="eastAsia" w:ascii="方正小标宋简体" w:eastAsia="方正小标宋简体" w:cs="Times New Roman"/>
          <w:spacing w:val="-20"/>
          <w:sz w:val="44"/>
          <w:szCs w:val="44"/>
          <w:lang w:val="en-US" w:eastAsia="zh-CN"/>
        </w:rPr>
        <w:t>大练兵对口帮扶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0" w:firstLineChars="300"/>
        <w:textAlignment w:val="auto"/>
        <w:outlineLvl w:val="9"/>
        <w:rPr>
          <w:rFonts w:hint="eastAsia"/>
        </w:rPr>
      </w:pPr>
      <w:r>
        <w:rPr>
          <w:rFonts w:hint="eastAsia" w:eastAsia="宋体"/>
          <w:lang w:eastAsia="zh-CN"/>
        </w:rPr>
        <w:pict>
          <v:shape id="_x0000_s1028" o:spid="_x0000_s1028" o:spt="75" alt="349156426498934085" type="#_x0000_t75" style="position:absolute;left:0pt;margin-left:1.45pt;margin-top:221.5pt;height:191.9pt;width:288.55pt;mso-wrap-distance-bottom:0pt;mso-wrap-distance-left:9pt;mso-wrap-distance-right:9pt;mso-wrap-distance-top:0pt;z-index:251660288;mso-width-relative:page;mso-height-relative:page;" filled="f" o:preferrelative="t" stroked="f" coordsize="21600,21600">
            <v:path/>
            <v:fill on="f" focussize="0,0"/>
            <v:stroke on="f"/>
            <v:imagedata r:id="rId7" o:title=""/>
            <o:lock v:ext="edit" aspectratio="t"/>
            <w10:wrap type="square"/>
          </v:shape>
        </w:pict>
      </w:r>
      <w:r>
        <w:rPr>
          <w:rFonts w:hint="eastAsia" w:ascii="仿宋_GB2312" w:eastAsia="仿宋_GB2312" w:cs="Times New Roman"/>
          <w:sz w:val="32"/>
          <w:szCs w:val="32"/>
          <w:lang w:val="en-US" w:eastAsia="zh-CN"/>
        </w:rPr>
        <w:t>按照自治区环境监察总队关于对口帮扶指导工作的通知要求，2018年7月8日-14日，乌鲁木齐市环境监察支队选派三名监察骨干同自治区环境监察总队赶赴大练兵对口帮扶和田地指导帮助推进环境监察业务工作的开展，乌鲁木齐市环境监察支队监察人员与和田地区环境监察人员共同交流案件调查及法条适用等相关问题。7月10日-14日，市环境监察支队监察人员通过查阅案卷、系统录入、现场执法检查等方式，对和田地区及6个县市开展了帮扶工作，共查阅案卷60余卷，并分别列出存在的问题及整改要求；共检查建设项目2家，污水处理厂1家，帮助洛浦县环保局查封1家工业企业，帮助和田地区环保局查处1处非法收售、转移废机油环境违法案件。通过大练兵帮扶，进一步强化了对环境监察执法工作的贯彻落实，加深了地区间的业务工作的交流，后续乌鲁木齐市将加大沟通交流，加大对和田地区的对口帮扶力度。</w:t>
      </w:r>
    </w:p>
    <w:p>
      <w:pPr>
        <w:rPr>
          <w:rFonts w:hint="eastAsia" w:eastAsia="宋体"/>
          <w:lang w:eastAsia="zh-CN"/>
        </w:rPr>
      </w:pPr>
    </w:p>
    <w:p>
      <w:pPr>
        <w:pStyle w:val="1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sz w:val="44"/>
          <w:szCs w:val="44"/>
        </w:rPr>
        <w:t>和田地区环保系统</w:t>
      </w:r>
      <w:r>
        <w:rPr>
          <w:rFonts w:hint="eastAsia" w:ascii="方正小标宋简体" w:hAnsi="方正小标宋简体" w:eastAsia="方正小标宋简体" w:cs="方正小标宋简体"/>
          <w:b/>
          <w:sz w:val="44"/>
          <w:szCs w:val="44"/>
          <w:lang w:eastAsia="zh-CN"/>
        </w:rPr>
        <w:t>实战练兵，不断加大行政处罚及四个配套办法案件查办力度</w:t>
      </w:r>
    </w:p>
    <w:p>
      <w:pPr>
        <w:adjustRightInd w:val="0"/>
        <w:snapToGrid w:val="0"/>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今年以来，</w:t>
      </w:r>
      <w:r>
        <w:rPr>
          <w:rFonts w:hint="eastAsia" w:ascii="仿宋_GB2312" w:hAnsi="仿宋_GB2312" w:eastAsia="仿宋_GB2312" w:cs="仿宋_GB2312"/>
          <w:sz w:val="32"/>
          <w:szCs w:val="32"/>
          <w:lang w:eastAsia="zh-CN"/>
        </w:rPr>
        <w:t>和田地区</w:t>
      </w:r>
      <w:r>
        <w:rPr>
          <w:rFonts w:hint="eastAsia" w:ascii="仿宋_GB2312" w:hAnsi="仿宋_GB2312" w:eastAsia="仿宋_GB2312" w:cs="仿宋_GB2312"/>
          <w:sz w:val="32"/>
          <w:szCs w:val="32"/>
        </w:rPr>
        <w:t>环保部门</w:t>
      </w:r>
      <w:r>
        <w:rPr>
          <w:rFonts w:hint="eastAsia" w:ascii="仿宋_GB2312" w:hAnsi="仿宋_GB2312" w:eastAsia="仿宋_GB2312" w:cs="仿宋_GB2312"/>
          <w:sz w:val="32"/>
          <w:szCs w:val="32"/>
          <w:lang w:eastAsia="zh-CN"/>
        </w:rPr>
        <w:t>攻坚克难，积极依托总队指导组现场授课、实战练兵的平台，</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弥补缺经验、缺人员、缺交流的执法短板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发挥好学转促的实际作用，不断加大环境行政处罚及四个配套办法案件查办力度，取得初步成效。</w:t>
      </w:r>
    </w:p>
    <w:p>
      <w:pPr>
        <w:adjustRightInd w:val="0"/>
        <w:snapToGrid w:val="0"/>
        <w:spacing w:line="5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据统计，截至目前，和田地区环保系统共对环境违法行为立案</w:t>
      </w:r>
      <w:r>
        <w:rPr>
          <w:rFonts w:hint="eastAsia" w:ascii="仿宋_GB2312" w:hAnsi="仿宋_GB2312" w:eastAsia="仿宋_GB2312" w:cs="仿宋_GB2312"/>
          <w:sz w:val="32"/>
          <w:szCs w:val="32"/>
          <w:lang w:val="en-US" w:eastAsia="zh-CN"/>
        </w:rPr>
        <w:t>62件，行政处罚57件，行政处罚金额共计235.4万元，已执行罚款160.6万元，单独下大责改决定书27份。共办理查封扣押案件5件、限产停产案件3件，切实履行了环境监管职能。</w:t>
      </w:r>
    </w:p>
    <w:p>
      <w:pPr>
        <w:spacing w:line="640" w:lineRule="exact"/>
        <w:ind w:firstLine="645"/>
        <w:rPr>
          <w:rFonts w:hint="eastAsia" w:ascii="仿宋_GB2312" w:eastAsia="仿宋_GB2312"/>
          <w:sz w:val="32"/>
          <w:szCs w:val="32"/>
        </w:rPr>
      </w:pPr>
      <w:r>
        <w:rPr>
          <w:rFonts w:hint="eastAsia" w:ascii="仿宋_GB2312" w:eastAsia="仿宋_GB2312"/>
          <w:sz w:val="32"/>
          <w:szCs w:val="32"/>
        </w:rPr>
        <w:t>下一阶段，和田地区环保部门将</w:t>
      </w:r>
      <w:r>
        <w:rPr>
          <w:rFonts w:hint="eastAsia" w:ascii="仿宋_GB2312" w:eastAsia="仿宋_GB2312"/>
          <w:sz w:val="32"/>
          <w:szCs w:val="32"/>
          <w:lang w:eastAsia="zh-CN"/>
        </w:rPr>
        <w:t>努力</w:t>
      </w:r>
      <w:r>
        <w:rPr>
          <w:rFonts w:hint="eastAsia" w:ascii="仿宋_GB2312" w:eastAsia="仿宋_GB2312"/>
          <w:sz w:val="32"/>
          <w:szCs w:val="32"/>
        </w:rPr>
        <w:t>实现辖区县市</w:t>
      </w:r>
      <w:r>
        <w:rPr>
          <w:rFonts w:hint="eastAsia" w:ascii="仿宋_GB2312" w:eastAsia="仿宋_GB2312"/>
          <w:sz w:val="32"/>
          <w:szCs w:val="32"/>
          <w:lang w:eastAsia="zh-CN"/>
        </w:rPr>
        <w:t>四个配套办案案件</w:t>
      </w:r>
      <w:r>
        <w:rPr>
          <w:rFonts w:hint="eastAsia" w:ascii="仿宋_GB2312" w:eastAsia="仿宋_GB2312"/>
          <w:sz w:val="32"/>
          <w:szCs w:val="32"/>
        </w:rPr>
        <w:t>全覆盖，坚决打好污染防治攻坚战。</w:t>
      </w:r>
    </w:p>
    <w:p>
      <w:pPr>
        <w:pStyle w:val="10"/>
        <w:spacing w:beforeAutospacing="0" w:afterAutospacing="0" w:line="560" w:lineRule="exact"/>
        <w:jc w:val="both"/>
        <w:rPr>
          <w:rFonts w:ascii="仿宋_GB2312" w:hAnsi="仿宋_GB2312" w:eastAsia="仿宋_GB2312" w:cs="仿宋_GB2312"/>
          <w:sz w:val="32"/>
          <w:szCs w:val="32"/>
        </w:rPr>
      </w:pPr>
    </w:p>
    <w:p>
      <w:pPr>
        <w:pStyle w:val="10"/>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乌苏市以大练兵为契机</w:t>
      </w:r>
    </w:p>
    <w:p>
      <w:pPr>
        <w:pStyle w:val="10"/>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加强环境监察执法工作</w:t>
      </w:r>
    </w:p>
    <w:p>
      <w:pPr>
        <w:pStyle w:val="10"/>
        <w:spacing w:beforeAutospacing="0" w:afterAutospacing="0" w:line="560" w:lineRule="exact"/>
        <w:ind w:firstLine="640" w:firstLineChars="200"/>
        <w:jc w:val="both"/>
        <w:rPr>
          <w:rFonts w:hint="eastAsia" w:ascii="仿宋_GB2312" w:hAnsi="仿宋_GB2312" w:eastAsia="仿宋_GB2312" w:cs="仿宋_GB2312"/>
          <w:sz w:val="32"/>
          <w:szCs w:val="32"/>
        </w:rPr>
      </w:pPr>
    </w:p>
    <w:p>
      <w:pPr>
        <w:pStyle w:val="1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7月以来，乌苏市环境监察大队以2018年环境执法大练兵为契机，做实、做细各项环境监察执法工作。</w:t>
      </w:r>
    </w:p>
    <w:p>
      <w:pPr>
        <w:pStyle w:val="1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监察人员业务素质训练。严格按照执法大练兵各项科目要求认真学习理论知识，将理论知识运用到现场执法检查当中，针对执法检查当中发现的问题，集体讨论研究，按照大练兵要求认真分析总结，强化理解大练兵的各项科目的具体要求。</w:t>
      </w:r>
    </w:p>
    <w:p>
      <w:pPr>
        <w:pStyle w:val="1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迅速落实各项专项行动检查工作。7月以来开展了砖瓦行业、油田、辐射安全行业、风景区餐饮行业、煤炭行业、城区西戈壁微小企业等专项检查行动。在行动中，对发现的问题立即下达整改通知书，对整改无望的企业严格按照相关法律法规要求停产及恢复原貌，并及时将各专项检查行动开展情况上报上级各部门。</w:t>
      </w:r>
    </w:p>
    <w:p>
      <w:pPr>
        <w:pStyle w:val="1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执法大练兵培训工作。安排工作人员参加自治区环保厅举办的执法大练兵培训，通过此次培训进一步规范各项执法工作：一是要求全员完成自治区环保厅执法大练兵测试卷;二是对照案卷卷面评查评分标准开展案卷自查互评，提高案卷质量、工作人员制作法律文书水平及办案能力；三是要求所有办案人员按照案卷卷面评查评分标准要求组卷，及时录入到环境行政处罚案件办理信息系统，并确保案卷的录入质量。</w:t>
      </w:r>
    </w:p>
    <w:p>
      <w:pPr>
        <w:pStyle w:val="10"/>
        <w:spacing w:beforeAutospacing="0" w:afterAutospacing="0" w:line="560" w:lineRule="exact"/>
        <w:ind w:firstLine="640" w:firstLineChars="200"/>
        <w:jc w:val="both"/>
        <w:rPr>
          <w:rFonts w:ascii="仿宋_GB2312" w:hAnsi="仿宋_GB2312" w:eastAsia="仿宋_GB2312" w:cs="仿宋_GB2312"/>
          <w:sz w:val="32"/>
          <w:szCs w:val="32"/>
        </w:rPr>
      </w:pPr>
    </w:p>
    <w:p>
      <w:pPr>
        <w:spacing w:line="480" w:lineRule="exact"/>
        <w:jc w:val="center"/>
        <w:rPr>
          <w:rFonts w:hint="eastAsia" w:ascii="方正小标宋简体" w:hAnsi="方正小标宋简体" w:eastAsia="方正小标宋简体" w:cs="方正小标宋简体"/>
          <w:b/>
          <w:color w:val="343434"/>
          <w:kern w:val="0"/>
          <w:sz w:val="44"/>
          <w:szCs w:val="44"/>
          <w:lang w:eastAsia="zh-CN"/>
        </w:rPr>
      </w:pPr>
      <w:r>
        <w:rPr>
          <w:rFonts w:hint="eastAsia" w:ascii="方正小标宋简体" w:hAnsi="方正小标宋简体" w:eastAsia="方正小标宋简体" w:cs="方正小标宋简体"/>
          <w:b/>
          <w:color w:val="343434"/>
          <w:kern w:val="0"/>
          <w:sz w:val="44"/>
          <w:szCs w:val="44"/>
          <w:lang w:eastAsia="zh-CN"/>
        </w:rPr>
        <w:t>伊犁州</w:t>
      </w:r>
      <w:r>
        <w:rPr>
          <w:rFonts w:hint="eastAsia" w:ascii="方正小标宋简体" w:hAnsi="方正小标宋简体" w:eastAsia="方正小标宋简体" w:cs="方正小标宋简体"/>
          <w:b/>
          <w:color w:val="343434"/>
          <w:kern w:val="0"/>
          <w:sz w:val="44"/>
          <w:szCs w:val="44"/>
        </w:rPr>
        <w:t>巩留县</w:t>
      </w:r>
      <w:r>
        <w:rPr>
          <w:rFonts w:hint="eastAsia" w:ascii="方正小标宋简体" w:hAnsi="方正小标宋简体" w:eastAsia="方正小标宋简体" w:cs="方正小标宋简体"/>
          <w:b/>
          <w:color w:val="343434"/>
          <w:kern w:val="0"/>
          <w:sz w:val="44"/>
          <w:szCs w:val="44"/>
          <w:lang w:eastAsia="zh-CN"/>
        </w:rPr>
        <w:t>结合环境执法大练兵</w:t>
      </w:r>
    </w:p>
    <w:p>
      <w:pPr>
        <w:spacing w:line="480" w:lineRule="exact"/>
        <w:jc w:val="center"/>
        <w:rPr>
          <w:rFonts w:hint="eastAsia" w:ascii="方正小标宋简体" w:hAnsi="方正小标宋简体" w:eastAsia="方正小标宋简体" w:cs="方正小标宋简体"/>
          <w:b/>
          <w:color w:val="343434"/>
          <w:kern w:val="0"/>
          <w:sz w:val="44"/>
          <w:szCs w:val="44"/>
        </w:rPr>
      </w:pPr>
      <w:r>
        <w:rPr>
          <w:rFonts w:hint="eastAsia" w:ascii="方正小标宋简体" w:hAnsi="方正小标宋简体" w:eastAsia="方正小标宋简体" w:cs="方正小标宋简体"/>
          <w:b/>
          <w:color w:val="343434"/>
          <w:kern w:val="0"/>
          <w:sz w:val="44"/>
          <w:szCs w:val="44"/>
        </w:rPr>
        <w:t>多举措改善生态环境质量</w:t>
      </w:r>
    </w:p>
    <w:p>
      <w:pPr>
        <w:spacing w:line="480" w:lineRule="exact"/>
        <w:jc w:val="center"/>
        <w:rPr>
          <w:rFonts w:hint="eastAsia" w:ascii="宋体" w:hAnsi="宋体" w:cs="宋体"/>
          <w:b/>
          <w:color w:val="343434"/>
          <w:kern w:val="0"/>
          <w:sz w:val="36"/>
          <w:szCs w:val="36"/>
        </w:rPr>
      </w:pPr>
    </w:p>
    <w:p>
      <w:pPr>
        <w:widowControl/>
        <w:spacing w:line="480" w:lineRule="exact"/>
        <w:jc w:val="left"/>
        <w:rPr>
          <w:rFonts w:hint="eastAsia" w:ascii="仿宋_GB2312" w:hAnsi="仿宋_GB2312" w:eastAsia="仿宋_GB2312" w:cs="仿宋_GB2312"/>
          <w:kern w:val="0"/>
          <w:sz w:val="32"/>
          <w:szCs w:val="32"/>
        </w:rPr>
      </w:pPr>
      <w:r>
        <w:rPr>
          <w:rFonts w:hint="eastAsia" w:ascii="仿宋" w:hAnsi="仿宋" w:eastAsia="仿宋" w:cs="宋体"/>
          <w:kern w:val="0"/>
          <w:sz w:val="32"/>
          <w:szCs w:val="32"/>
        </w:rPr>
        <w:t xml:space="preserve">   </w:t>
      </w:r>
      <w:r>
        <w:rPr>
          <w:rFonts w:hint="eastAsia" w:ascii="仿宋_GB2312" w:hAnsi="仿宋_GB2312" w:eastAsia="仿宋_GB2312" w:cs="仿宋_GB2312"/>
          <w:kern w:val="0"/>
          <w:sz w:val="32"/>
          <w:szCs w:val="32"/>
        </w:rPr>
        <w:t xml:space="preserve"> 全面推行“河长制”。制定《巩留县河长制实施方案》，设立县、乡、村三级河长制，编制完成“一河一策”方案与河流名录，开展河长定期巡河。加强对沿河违建项目及排污口的排查，拆除库尔德宁景区、恰西景区河道周边违章建筑，切实保障河流水体安全，确保特克斯河巩留段水质保持在Ⅲ类及以上水质标准，集中式饮用水源地水质合格率达到100％。</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开展大气专项整治。制定《巩留县大气污染防治实施计划》、《巩留县2017年建成区燃煤锅炉淘汰技改方案》，封存、拆除建成区10蒸吨及以下燃煤锅炉，督促加油、加气站安装油气回收装置，对地下油罐进行防渗改造；对辖域内所有砖瓦窑行业进行专项整治，督促安装脱硫除尘设备，切实减少大气污染物排放。</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加大植绿护绿力度。大力实施天然草原退牧还草工程，实施草畜平衡323万亩，草场禁牧40万亩，人工种草11.6万亩；大力实施城乡供水和高效节水工程新修防渗渠63.96公里，改善灌溉面积6万亩；广泛开展“四荒”“六沿”植树造林，完成三北工程建设21.66万亩，退耕还林12.16万亩，人工造林7.8万亩，完成伊犁河谷百万亩生态经济林巩留项目区工程17.88万亩，全县森林覆盖率达到19.6%。</w:t>
      </w:r>
    </w:p>
    <w:p>
      <w:pPr>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强化环保能力建设。制定《巩留县环境监管网格化管理实施方案》，建立环境监管网格化体系，明确三级网格主体责任，确定区域重点污染源清单，健全重点污染场地环境监管体系。完成巩留县城区及库尔德宁环境空气自动监测站建设和升级改造，监测自动化水平全面提升。制定《巩留县突发环境事件应急预案》。完成伊犁河流域巩留段拦河截污净化屏项目建设；启动域内地表水国控龙口大桥断面水质自动监测站建设，切实提高环境应急响应能力。</w:t>
      </w:r>
    </w:p>
    <w:p>
      <w:pPr>
        <w:pStyle w:val="1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仿宋_GB2312" w:eastAsia="仿宋_GB2312" w:cs="Times New Roman"/>
          <w:sz w:val="32"/>
          <w:szCs w:val="32"/>
          <w:lang w:val="en-US" w:eastAsia="zh-CN"/>
        </w:rPr>
      </w:pPr>
      <w:r>
        <w:rPr>
          <w:rFonts w:hint="eastAsia" w:eastAsia="方正楷体_GBK"/>
          <w:b/>
          <w:bCs/>
          <w:sz w:val="32"/>
          <w:szCs w:val="32"/>
          <w:lang w:val="en-US" w:eastAsia="zh-CN"/>
        </w:rPr>
        <w:t>以案释法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eastAsia="仿宋_GB2312" w:cs="Times New Roman"/>
          <w:sz w:val="32"/>
          <w:szCs w:val="32"/>
          <w:lang w:val="en-US" w:eastAsia="zh-CN"/>
        </w:rPr>
      </w:pPr>
      <w:r>
        <w:rPr>
          <w:rFonts w:hint="default" w:ascii="方正小标宋简体" w:eastAsia="方正小标宋简体" w:cs="Times New Roman"/>
          <w:spacing w:val="-20"/>
          <w:sz w:val="32"/>
          <w:szCs w:val="32"/>
          <w:lang w:val="en-US" w:eastAsia="zh-CN"/>
        </w:rPr>
        <w:t>新疆隆通钢管有限公司</w:t>
      </w:r>
      <w:r>
        <w:rPr>
          <w:rFonts w:hint="eastAsia" w:ascii="方正小标宋简体" w:eastAsia="方正小标宋简体" w:cs="Times New Roman"/>
          <w:spacing w:val="-20"/>
          <w:sz w:val="32"/>
          <w:szCs w:val="32"/>
          <w:lang w:val="en-US" w:eastAsia="zh-CN"/>
        </w:rPr>
        <w:t>未及时延续辐射安全许可证案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仿宋_GB2312" w:eastAsia="仿宋_GB2312" w:cs="Times New Roman"/>
          <w:b/>
          <w:bCs/>
          <w:sz w:val="32"/>
          <w:szCs w:val="32"/>
          <w:lang w:val="en-US" w:eastAsia="zh-CN"/>
        </w:rPr>
      </w:pPr>
      <w:r>
        <w:rPr>
          <w:rFonts w:hint="eastAsia" w:ascii="仿宋_GB2312" w:eastAsia="仿宋_GB2312" w:cs="Times New Roman"/>
          <w:b/>
          <w:bCs/>
          <w:sz w:val="32"/>
          <w:szCs w:val="32"/>
          <w:lang w:val="en-US" w:eastAsia="zh-CN"/>
        </w:rPr>
        <w:t>一、案例基本信息采集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案例类型：环境行政处罚案件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案例报送单位：乌鲁木齐市环境监察支队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供稿：乌鲁木齐市环境监察支队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检索主体词：普法、案例、辐射安全许可证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textAlignment w:val="auto"/>
        <w:rPr>
          <w:rFonts w:hint="eastAsia" w:ascii="仿宋_GB2312" w:eastAsia="仿宋_GB2312" w:cs="Times New Roman"/>
          <w:b/>
          <w:bCs/>
          <w:sz w:val="32"/>
          <w:szCs w:val="32"/>
          <w:lang w:val="en-US" w:eastAsia="zh-CN"/>
        </w:rPr>
      </w:pPr>
      <w:r>
        <w:rPr>
          <w:rFonts w:hint="eastAsia" w:ascii="仿宋_GB2312" w:eastAsia="仿宋_GB2312" w:cs="Times New Roman"/>
          <w:b/>
          <w:bCs/>
          <w:sz w:val="32"/>
          <w:szCs w:val="32"/>
          <w:lang w:val="en-US" w:eastAsia="zh-CN"/>
        </w:rPr>
        <w:t>二、案例正文采集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案情简介】2018年1月16日，乌鲁木齐市环保局执法人员对位于新疆乌鲁木齐市米东区开泰南路999号的新疆隆通钢管有限公司进行现场检查，发现该单位辐射安全许可证有效期于2014年12月17日到期但未及时延续，乌鲁木齐市环保局于2018年1月16日向该单位下达责令改正违法行为决定书（乌环改决﹝2018﹞2-009号），责令该单位10个工作日内改正违法行为。2018年2月24日，乌鲁木齐市环保局复查发现该单位仍未改正。违反了《放射性同位素与射线装置安全和防护条例》第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【调查与处理】 2018年1月16日，乌鲁木齐市环保局执法人员对位于新疆乌鲁木齐市米东区开泰南路999号的新疆隆通钢管有限公司进行现场检查，发现该单位辐射安全许可证有效期于2014年12月17日到期但未及时延续，违反了《放射性同位素与射线装置安全和防护条例》第十三条的规定。依据《放射性同位素与射线装置安全和防护条例》第五十二条第（四）项的规定，执法人员立即向其下达责令改正违法行为决定书（乌环改决﹝2018﹞2-009号），责令该单位10个工作日内改正违法行为。2018年2月24日，执法人员复查发现，该单位仍未改正。针对当事人的违法行为，执法人员立即进行现场勘查并取证，制作现场检查（勘察）笔录。同时下达《环境监察通知书》，要求当事人进一步提供相关证据材料。次日执法人员对该单位法定代表人进行了调查询问，对违法行为进行了确认，并下达《责令改正违法行为决定书》，责令其立即改正违法行为。经案件审查及审议会讨论通过，认为该单位违法情节一般，建议处以壹拾万元行政处罚。依据《放射性同位素与射线装置安全和防护条例》第五十二条第（四）项的规定，乌鲁木齐市环境保护局于2018年4月26日向该单位送达了《行政处罚事先（听证）告知书》（乌环罚先（听）告〔2018〕2-025号），拟对该单位处罚壹拾万元。该单位在法定期限内未提出书面听证申请及陈述申辩申请。乌鲁木齐市环境保护局于2018年5月23日向该单位送达了《行政处罚决定书》（乌环罚决〔2018〕2-010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法律分析】行政处罚适用法律：《放射性同位素与射线装置安全和防护条例》第十三条规定“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放射性同位素与射线装置安全和防护条例》第五十二条第（四）项规定“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四）许可证有效期届满，需要延续而未按照规定办理延续手续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本案焦点为对当事人到期未及时延续辐射安全许可证违法行为的事实认定；对当事人实施行政处罚法律法规适用是否正确。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《环境行政处罚办法》第三十二条 【证据类别】环境行政处罚证据，主要有书证、物证、证人证言、视听资料和计算机数据、当事人陈述、监测报告和其他鉴定结论、现场检查（勘察）笔录等形式。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执法人员现场固定的证据包括现场检查（勘察）笔录、当事人经营项目基本情况的现场照片证据、环境监察通知书、提取当事人的相关资质材料、调查询问笔录等，证据采集全面、准确，可以真实反应当事人的违法行为，满足需要提取的证据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Times New Roman"/>
          <w:color w:val="000000"/>
          <w:sz w:val="32"/>
          <w:szCs w:val="32"/>
          <w:lang w:val="en-US" w:eastAsia="zh-CN"/>
        </w:rPr>
      </w:pPr>
      <w:r>
        <w:rPr>
          <w:rFonts w:hint="eastAsia" w:ascii="仿宋_GB2312" w:eastAsia="仿宋_GB2312" w:cs="Times New Roman"/>
          <w:sz w:val="32"/>
          <w:szCs w:val="32"/>
          <w:lang w:val="en-US" w:eastAsia="zh-CN"/>
        </w:rPr>
        <w:t>依据《放射性同位素与射线装置安全和防护条例》第五十二条第（四）项规定“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四）许可证有效期届满，需要延续而未按照规定办理延续手续的”及《中华人民共和国行政处罚法》第三十二条、第四十二条“当事人有权进行陈述和申辩。行政机关必须充分听取当事人的意见，对当事人提出的事实、理由和证据，应当进行复核；当事人提出的事实、理由或者证据成立的，行政机关应当采纳。行政机关不得因当事人申辩而加重处罚”；“行政机关作出责令停产停业、吊销许可证或者执照、较大数额罚款等行政处罚决定之前，应当告知当事人有要求举行听证的权利；当事人要求听证的，行政机关应当组织听证。当事人不承担行政机关组织听证的费用”的规定，在对当事人实施行政处罚过程中保障了当事人的陈述申辩及听证申请权，依法对当事人实施了合理的处罚金额。</w:t>
      </w: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888"/>
    <w:rsid w:val="0000110F"/>
    <w:rsid w:val="00001CC6"/>
    <w:rsid w:val="00005B2F"/>
    <w:rsid w:val="00016DB3"/>
    <w:rsid w:val="00031A3D"/>
    <w:rsid w:val="00040FEB"/>
    <w:rsid w:val="0004686D"/>
    <w:rsid w:val="00050A68"/>
    <w:rsid w:val="00050D0A"/>
    <w:rsid w:val="000632BD"/>
    <w:rsid w:val="0006552B"/>
    <w:rsid w:val="00067370"/>
    <w:rsid w:val="0007277E"/>
    <w:rsid w:val="00075028"/>
    <w:rsid w:val="00077F0A"/>
    <w:rsid w:val="000847E8"/>
    <w:rsid w:val="00090409"/>
    <w:rsid w:val="00091F8D"/>
    <w:rsid w:val="000A7ABD"/>
    <w:rsid w:val="000B16B3"/>
    <w:rsid w:val="000B1EB0"/>
    <w:rsid w:val="000B521F"/>
    <w:rsid w:val="000B6192"/>
    <w:rsid w:val="000D05DD"/>
    <w:rsid w:val="000D6337"/>
    <w:rsid w:val="000E5B67"/>
    <w:rsid w:val="000E72D9"/>
    <w:rsid w:val="000F030A"/>
    <w:rsid w:val="000F3932"/>
    <w:rsid w:val="000F44ED"/>
    <w:rsid w:val="001020EB"/>
    <w:rsid w:val="001038CA"/>
    <w:rsid w:val="0011017C"/>
    <w:rsid w:val="00113E53"/>
    <w:rsid w:val="00120960"/>
    <w:rsid w:val="00121517"/>
    <w:rsid w:val="00126026"/>
    <w:rsid w:val="00130B19"/>
    <w:rsid w:val="001310C2"/>
    <w:rsid w:val="00142022"/>
    <w:rsid w:val="001442E3"/>
    <w:rsid w:val="001453F3"/>
    <w:rsid w:val="00147AF6"/>
    <w:rsid w:val="001604C4"/>
    <w:rsid w:val="00160FC0"/>
    <w:rsid w:val="00161667"/>
    <w:rsid w:val="0018326C"/>
    <w:rsid w:val="001978EE"/>
    <w:rsid w:val="001A18BE"/>
    <w:rsid w:val="001C0360"/>
    <w:rsid w:val="001F28C5"/>
    <w:rsid w:val="001F3DE8"/>
    <w:rsid w:val="001F4701"/>
    <w:rsid w:val="001F7846"/>
    <w:rsid w:val="002157CC"/>
    <w:rsid w:val="00215F56"/>
    <w:rsid w:val="00216476"/>
    <w:rsid w:val="00220A0D"/>
    <w:rsid w:val="00224139"/>
    <w:rsid w:val="00246875"/>
    <w:rsid w:val="00254A27"/>
    <w:rsid w:val="00262BAF"/>
    <w:rsid w:val="00267396"/>
    <w:rsid w:val="00270D5F"/>
    <w:rsid w:val="00271DDF"/>
    <w:rsid w:val="00273422"/>
    <w:rsid w:val="0027373C"/>
    <w:rsid w:val="002776FA"/>
    <w:rsid w:val="00280D3D"/>
    <w:rsid w:val="00282AB0"/>
    <w:rsid w:val="00286602"/>
    <w:rsid w:val="0029321D"/>
    <w:rsid w:val="002974D2"/>
    <w:rsid w:val="002A0E3B"/>
    <w:rsid w:val="002A2FC3"/>
    <w:rsid w:val="002A64ED"/>
    <w:rsid w:val="002A65DB"/>
    <w:rsid w:val="002A6C51"/>
    <w:rsid w:val="002C237C"/>
    <w:rsid w:val="002D3B51"/>
    <w:rsid w:val="002D6E57"/>
    <w:rsid w:val="002D7686"/>
    <w:rsid w:val="002F461F"/>
    <w:rsid w:val="003153F7"/>
    <w:rsid w:val="00316509"/>
    <w:rsid w:val="003168E4"/>
    <w:rsid w:val="00317DEE"/>
    <w:rsid w:val="0032044D"/>
    <w:rsid w:val="0032070F"/>
    <w:rsid w:val="003246A4"/>
    <w:rsid w:val="00326167"/>
    <w:rsid w:val="00330351"/>
    <w:rsid w:val="00335FFE"/>
    <w:rsid w:val="00336B55"/>
    <w:rsid w:val="0033744A"/>
    <w:rsid w:val="003407A1"/>
    <w:rsid w:val="003463DE"/>
    <w:rsid w:val="00352C40"/>
    <w:rsid w:val="00354E43"/>
    <w:rsid w:val="00356097"/>
    <w:rsid w:val="00363E24"/>
    <w:rsid w:val="003657B7"/>
    <w:rsid w:val="00372F10"/>
    <w:rsid w:val="0037496C"/>
    <w:rsid w:val="00374C36"/>
    <w:rsid w:val="00375225"/>
    <w:rsid w:val="003802FA"/>
    <w:rsid w:val="0038096D"/>
    <w:rsid w:val="00385DF0"/>
    <w:rsid w:val="003870C5"/>
    <w:rsid w:val="00393547"/>
    <w:rsid w:val="00394F13"/>
    <w:rsid w:val="003A19E5"/>
    <w:rsid w:val="003A2874"/>
    <w:rsid w:val="003A2E02"/>
    <w:rsid w:val="003A66B9"/>
    <w:rsid w:val="003C3847"/>
    <w:rsid w:val="003D2AAE"/>
    <w:rsid w:val="003D6093"/>
    <w:rsid w:val="003E2BDD"/>
    <w:rsid w:val="003E4E92"/>
    <w:rsid w:val="003E6C60"/>
    <w:rsid w:val="003F1CF9"/>
    <w:rsid w:val="003F4A83"/>
    <w:rsid w:val="0040474D"/>
    <w:rsid w:val="00410DE0"/>
    <w:rsid w:val="00411338"/>
    <w:rsid w:val="00414D8C"/>
    <w:rsid w:val="004176DE"/>
    <w:rsid w:val="004336E5"/>
    <w:rsid w:val="0043372B"/>
    <w:rsid w:val="00434E34"/>
    <w:rsid w:val="00445B4B"/>
    <w:rsid w:val="004527C5"/>
    <w:rsid w:val="004558A1"/>
    <w:rsid w:val="00470525"/>
    <w:rsid w:val="00474D61"/>
    <w:rsid w:val="0048735F"/>
    <w:rsid w:val="00487B8D"/>
    <w:rsid w:val="00487BAA"/>
    <w:rsid w:val="00493CF9"/>
    <w:rsid w:val="004A1B86"/>
    <w:rsid w:val="004A1FF8"/>
    <w:rsid w:val="004A5040"/>
    <w:rsid w:val="004B11D9"/>
    <w:rsid w:val="004C0CB6"/>
    <w:rsid w:val="004D28A8"/>
    <w:rsid w:val="004D4563"/>
    <w:rsid w:val="004D4819"/>
    <w:rsid w:val="004E340B"/>
    <w:rsid w:val="004E6A37"/>
    <w:rsid w:val="00506B79"/>
    <w:rsid w:val="00513DB7"/>
    <w:rsid w:val="00514478"/>
    <w:rsid w:val="00525DB3"/>
    <w:rsid w:val="005329F8"/>
    <w:rsid w:val="0053358A"/>
    <w:rsid w:val="00534963"/>
    <w:rsid w:val="0054364B"/>
    <w:rsid w:val="00553B2D"/>
    <w:rsid w:val="00556BAF"/>
    <w:rsid w:val="005621B8"/>
    <w:rsid w:val="0056428C"/>
    <w:rsid w:val="00564CFB"/>
    <w:rsid w:val="005931DE"/>
    <w:rsid w:val="0059690B"/>
    <w:rsid w:val="005B3C31"/>
    <w:rsid w:val="005B5F45"/>
    <w:rsid w:val="005C43D5"/>
    <w:rsid w:val="005C54D1"/>
    <w:rsid w:val="005C6327"/>
    <w:rsid w:val="005D1B3E"/>
    <w:rsid w:val="005D26B5"/>
    <w:rsid w:val="005D6103"/>
    <w:rsid w:val="005E03C0"/>
    <w:rsid w:val="005E7DF9"/>
    <w:rsid w:val="005F3752"/>
    <w:rsid w:val="005F66F8"/>
    <w:rsid w:val="005F6F4B"/>
    <w:rsid w:val="00602FDA"/>
    <w:rsid w:val="00605BE5"/>
    <w:rsid w:val="00607D22"/>
    <w:rsid w:val="006157EF"/>
    <w:rsid w:val="00616EE9"/>
    <w:rsid w:val="00622A83"/>
    <w:rsid w:val="0063322D"/>
    <w:rsid w:val="006349A0"/>
    <w:rsid w:val="00634AB9"/>
    <w:rsid w:val="00635113"/>
    <w:rsid w:val="00635873"/>
    <w:rsid w:val="00636F00"/>
    <w:rsid w:val="00643426"/>
    <w:rsid w:val="006462C4"/>
    <w:rsid w:val="00646D64"/>
    <w:rsid w:val="00651052"/>
    <w:rsid w:val="006522EE"/>
    <w:rsid w:val="00656B83"/>
    <w:rsid w:val="00661A04"/>
    <w:rsid w:val="00673B8A"/>
    <w:rsid w:val="00684CFD"/>
    <w:rsid w:val="00697C25"/>
    <w:rsid w:val="006A50FE"/>
    <w:rsid w:val="006A55CB"/>
    <w:rsid w:val="006B36B1"/>
    <w:rsid w:val="006B640D"/>
    <w:rsid w:val="006B6D80"/>
    <w:rsid w:val="006C0A8D"/>
    <w:rsid w:val="006C1C31"/>
    <w:rsid w:val="006C2C77"/>
    <w:rsid w:val="006C3A79"/>
    <w:rsid w:val="006C44DC"/>
    <w:rsid w:val="006D55FE"/>
    <w:rsid w:val="006E7E20"/>
    <w:rsid w:val="007012B5"/>
    <w:rsid w:val="00702EA2"/>
    <w:rsid w:val="00703D75"/>
    <w:rsid w:val="0070694E"/>
    <w:rsid w:val="00722A0E"/>
    <w:rsid w:val="00727F84"/>
    <w:rsid w:val="00733E93"/>
    <w:rsid w:val="00734380"/>
    <w:rsid w:val="00736BC3"/>
    <w:rsid w:val="00753CD5"/>
    <w:rsid w:val="007542E1"/>
    <w:rsid w:val="00772124"/>
    <w:rsid w:val="00775DD8"/>
    <w:rsid w:val="00782E87"/>
    <w:rsid w:val="00787BBE"/>
    <w:rsid w:val="007A2D2B"/>
    <w:rsid w:val="007B2A01"/>
    <w:rsid w:val="007C3F12"/>
    <w:rsid w:val="007D5DFD"/>
    <w:rsid w:val="007E367C"/>
    <w:rsid w:val="007E419D"/>
    <w:rsid w:val="007F31EC"/>
    <w:rsid w:val="007F5C5F"/>
    <w:rsid w:val="00807DCA"/>
    <w:rsid w:val="00813CB4"/>
    <w:rsid w:val="00817AF2"/>
    <w:rsid w:val="00827B4B"/>
    <w:rsid w:val="00850AD0"/>
    <w:rsid w:val="008602D8"/>
    <w:rsid w:val="00862ECA"/>
    <w:rsid w:val="008745D2"/>
    <w:rsid w:val="00874D52"/>
    <w:rsid w:val="008861A5"/>
    <w:rsid w:val="00891536"/>
    <w:rsid w:val="008975FB"/>
    <w:rsid w:val="008A32F6"/>
    <w:rsid w:val="008A78F7"/>
    <w:rsid w:val="008B3030"/>
    <w:rsid w:val="008B52AB"/>
    <w:rsid w:val="008C1C6B"/>
    <w:rsid w:val="008D1DDB"/>
    <w:rsid w:val="008D3B6A"/>
    <w:rsid w:val="008E03FA"/>
    <w:rsid w:val="008E2BFC"/>
    <w:rsid w:val="008E37D2"/>
    <w:rsid w:val="008E3E8A"/>
    <w:rsid w:val="008F5926"/>
    <w:rsid w:val="00903F26"/>
    <w:rsid w:val="00910198"/>
    <w:rsid w:val="00917030"/>
    <w:rsid w:val="0091774C"/>
    <w:rsid w:val="009214E2"/>
    <w:rsid w:val="009222B2"/>
    <w:rsid w:val="0092699B"/>
    <w:rsid w:val="00934857"/>
    <w:rsid w:val="00934BD1"/>
    <w:rsid w:val="00946432"/>
    <w:rsid w:val="00954633"/>
    <w:rsid w:val="00965C82"/>
    <w:rsid w:val="00983C48"/>
    <w:rsid w:val="00986D5C"/>
    <w:rsid w:val="00993AB8"/>
    <w:rsid w:val="009A125F"/>
    <w:rsid w:val="009A4389"/>
    <w:rsid w:val="009B43B0"/>
    <w:rsid w:val="009B600A"/>
    <w:rsid w:val="009C0E3A"/>
    <w:rsid w:val="009C4964"/>
    <w:rsid w:val="009C69E6"/>
    <w:rsid w:val="009C7324"/>
    <w:rsid w:val="009E0C22"/>
    <w:rsid w:val="009E13B4"/>
    <w:rsid w:val="009E2EAE"/>
    <w:rsid w:val="009E4C6E"/>
    <w:rsid w:val="009E6DA2"/>
    <w:rsid w:val="00A028D0"/>
    <w:rsid w:val="00A042B1"/>
    <w:rsid w:val="00A06D6C"/>
    <w:rsid w:val="00A1191E"/>
    <w:rsid w:val="00A15048"/>
    <w:rsid w:val="00A15F8B"/>
    <w:rsid w:val="00A20AD3"/>
    <w:rsid w:val="00A241E8"/>
    <w:rsid w:val="00A268B9"/>
    <w:rsid w:val="00A320B2"/>
    <w:rsid w:val="00A343D5"/>
    <w:rsid w:val="00A3704B"/>
    <w:rsid w:val="00A4388A"/>
    <w:rsid w:val="00A51BF2"/>
    <w:rsid w:val="00A6030F"/>
    <w:rsid w:val="00A67AA1"/>
    <w:rsid w:val="00A7752F"/>
    <w:rsid w:val="00A80235"/>
    <w:rsid w:val="00A80CD0"/>
    <w:rsid w:val="00A83295"/>
    <w:rsid w:val="00A85ABC"/>
    <w:rsid w:val="00A87A6D"/>
    <w:rsid w:val="00A93FB9"/>
    <w:rsid w:val="00A96E49"/>
    <w:rsid w:val="00AA476C"/>
    <w:rsid w:val="00AB290E"/>
    <w:rsid w:val="00AC45DC"/>
    <w:rsid w:val="00AC52EE"/>
    <w:rsid w:val="00AC7888"/>
    <w:rsid w:val="00AD2E8F"/>
    <w:rsid w:val="00AD598E"/>
    <w:rsid w:val="00AD637E"/>
    <w:rsid w:val="00AD7FC8"/>
    <w:rsid w:val="00AE228E"/>
    <w:rsid w:val="00AE7A4E"/>
    <w:rsid w:val="00B00992"/>
    <w:rsid w:val="00B0123C"/>
    <w:rsid w:val="00B02968"/>
    <w:rsid w:val="00B075E3"/>
    <w:rsid w:val="00B1018E"/>
    <w:rsid w:val="00B11F72"/>
    <w:rsid w:val="00B23AE9"/>
    <w:rsid w:val="00B30A70"/>
    <w:rsid w:val="00B339AC"/>
    <w:rsid w:val="00B37078"/>
    <w:rsid w:val="00B407FF"/>
    <w:rsid w:val="00B40B9B"/>
    <w:rsid w:val="00B41481"/>
    <w:rsid w:val="00B46B31"/>
    <w:rsid w:val="00B53E8A"/>
    <w:rsid w:val="00B56D13"/>
    <w:rsid w:val="00B56FF6"/>
    <w:rsid w:val="00B574A6"/>
    <w:rsid w:val="00B71540"/>
    <w:rsid w:val="00B729AE"/>
    <w:rsid w:val="00B84BB0"/>
    <w:rsid w:val="00B94D17"/>
    <w:rsid w:val="00BA4DD8"/>
    <w:rsid w:val="00BB4948"/>
    <w:rsid w:val="00BB69CA"/>
    <w:rsid w:val="00BB7EC7"/>
    <w:rsid w:val="00BC03F3"/>
    <w:rsid w:val="00BC503B"/>
    <w:rsid w:val="00BD0163"/>
    <w:rsid w:val="00BD2319"/>
    <w:rsid w:val="00BE2E5D"/>
    <w:rsid w:val="00BF191F"/>
    <w:rsid w:val="00BF6BEA"/>
    <w:rsid w:val="00BF6DDB"/>
    <w:rsid w:val="00C03E78"/>
    <w:rsid w:val="00C10AB0"/>
    <w:rsid w:val="00C133BC"/>
    <w:rsid w:val="00C165B9"/>
    <w:rsid w:val="00C31289"/>
    <w:rsid w:val="00C40A63"/>
    <w:rsid w:val="00C42A46"/>
    <w:rsid w:val="00C43FA4"/>
    <w:rsid w:val="00C446C4"/>
    <w:rsid w:val="00C53E9C"/>
    <w:rsid w:val="00C602FD"/>
    <w:rsid w:val="00C61C43"/>
    <w:rsid w:val="00C75CC5"/>
    <w:rsid w:val="00C85AB6"/>
    <w:rsid w:val="00C9365B"/>
    <w:rsid w:val="00CA3973"/>
    <w:rsid w:val="00CA66B0"/>
    <w:rsid w:val="00CB2EAD"/>
    <w:rsid w:val="00CB4F75"/>
    <w:rsid w:val="00CC2DAE"/>
    <w:rsid w:val="00CC6558"/>
    <w:rsid w:val="00CD0297"/>
    <w:rsid w:val="00CE11F0"/>
    <w:rsid w:val="00CE1B1A"/>
    <w:rsid w:val="00CE4958"/>
    <w:rsid w:val="00CF0657"/>
    <w:rsid w:val="00D13397"/>
    <w:rsid w:val="00D160E5"/>
    <w:rsid w:val="00D23C1C"/>
    <w:rsid w:val="00D27B8D"/>
    <w:rsid w:val="00D3216A"/>
    <w:rsid w:val="00D410C0"/>
    <w:rsid w:val="00D4180A"/>
    <w:rsid w:val="00D42E2B"/>
    <w:rsid w:val="00D4606B"/>
    <w:rsid w:val="00D51B34"/>
    <w:rsid w:val="00D528A1"/>
    <w:rsid w:val="00D5488E"/>
    <w:rsid w:val="00D54F6B"/>
    <w:rsid w:val="00D57AEF"/>
    <w:rsid w:val="00D678E2"/>
    <w:rsid w:val="00D81760"/>
    <w:rsid w:val="00D82414"/>
    <w:rsid w:val="00D8378C"/>
    <w:rsid w:val="00D8482E"/>
    <w:rsid w:val="00D950BE"/>
    <w:rsid w:val="00D959E0"/>
    <w:rsid w:val="00DA0311"/>
    <w:rsid w:val="00DA1BDB"/>
    <w:rsid w:val="00DB0478"/>
    <w:rsid w:val="00DB0960"/>
    <w:rsid w:val="00DB26D3"/>
    <w:rsid w:val="00DB3F33"/>
    <w:rsid w:val="00DB7FC4"/>
    <w:rsid w:val="00DC014F"/>
    <w:rsid w:val="00DC57AA"/>
    <w:rsid w:val="00DD1C7A"/>
    <w:rsid w:val="00DE3DCD"/>
    <w:rsid w:val="00DE44D2"/>
    <w:rsid w:val="00DE4FF1"/>
    <w:rsid w:val="00E00367"/>
    <w:rsid w:val="00E052C0"/>
    <w:rsid w:val="00E20286"/>
    <w:rsid w:val="00E313C7"/>
    <w:rsid w:val="00E357A4"/>
    <w:rsid w:val="00E36AAC"/>
    <w:rsid w:val="00E37FA3"/>
    <w:rsid w:val="00E44D4A"/>
    <w:rsid w:val="00E4671B"/>
    <w:rsid w:val="00E52E8A"/>
    <w:rsid w:val="00E5630A"/>
    <w:rsid w:val="00E70DA9"/>
    <w:rsid w:val="00E72ECA"/>
    <w:rsid w:val="00E75DEE"/>
    <w:rsid w:val="00E76D76"/>
    <w:rsid w:val="00E77E04"/>
    <w:rsid w:val="00E82ACB"/>
    <w:rsid w:val="00E860AD"/>
    <w:rsid w:val="00E86C56"/>
    <w:rsid w:val="00E86D6E"/>
    <w:rsid w:val="00E94C7C"/>
    <w:rsid w:val="00EA4F56"/>
    <w:rsid w:val="00EA61D6"/>
    <w:rsid w:val="00EA62C6"/>
    <w:rsid w:val="00EA67B0"/>
    <w:rsid w:val="00EB008A"/>
    <w:rsid w:val="00EB2DFA"/>
    <w:rsid w:val="00EB55B6"/>
    <w:rsid w:val="00EB5D1F"/>
    <w:rsid w:val="00EC355E"/>
    <w:rsid w:val="00EC5EA4"/>
    <w:rsid w:val="00EC7068"/>
    <w:rsid w:val="00EC7F15"/>
    <w:rsid w:val="00ED31CE"/>
    <w:rsid w:val="00ED5DF3"/>
    <w:rsid w:val="00EE65C3"/>
    <w:rsid w:val="00EF5301"/>
    <w:rsid w:val="00EF5E1E"/>
    <w:rsid w:val="00F031AF"/>
    <w:rsid w:val="00F0690D"/>
    <w:rsid w:val="00F1048C"/>
    <w:rsid w:val="00F1324A"/>
    <w:rsid w:val="00F17405"/>
    <w:rsid w:val="00F2512C"/>
    <w:rsid w:val="00F46F35"/>
    <w:rsid w:val="00F51774"/>
    <w:rsid w:val="00F56F45"/>
    <w:rsid w:val="00F57B35"/>
    <w:rsid w:val="00F6009C"/>
    <w:rsid w:val="00F739C1"/>
    <w:rsid w:val="00F9471B"/>
    <w:rsid w:val="00F94845"/>
    <w:rsid w:val="00FA4EBA"/>
    <w:rsid w:val="00FB5498"/>
    <w:rsid w:val="00FC1490"/>
    <w:rsid w:val="00FC4098"/>
    <w:rsid w:val="00FD131E"/>
    <w:rsid w:val="00FD7244"/>
    <w:rsid w:val="00FE368D"/>
    <w:rsid w:val="00FE556A"/>
    <w:rsid w:val="00FE6922"/>
    <w:rsid w:val="00FF2991"/>
    <w:rsid w:val="00FF7152"/>
    <w:rsid w:val="01021586"/>
    <w:rsid w:val="014D5591"/>
    <w:rsid w:val="015579D0"/>
    <w:rsid w:val="015F3918"/>
    <w:rsid w:val="01777D75"/>
    <w:rsid w:val="018F2179"/>
    <w:rsid w:val="01B614F5"/>
    <w:rsid w:val="01DF147A"/>
    <w:rsid w:val="023B61DE"/>
    <w:rsid w:val="024522FC"/>
    <w:rsid w:val="025D4FD4"/>
    <w:rsid w:val="025E46FE"/>
    <w:rsid w:val="025E6FFC"/>
    <w:rsid w:val="02D20B3D"/>
    <w:rsid w:val="034F4AA1"/>
    <w:rsid w:val="036F3D3A"/>
    <w:rsid w:val="03AF2227"/>
    <w:rsid w:val="03C7470A"/>
    <w:rsid w:val="044C6C95"/>
    <w:rsid w:val="04740333"/>
    <w:rsid w:val="04FA23B9"/>
    <w:rsid w:val="05231FDC"/>
    <w:rsid w:val="05396296"/>
    <w:rsid w:val="05B0652A"/>
    <w:rsid w:val="05E67CC4"/>
    <w:rsid w:val="05F77DC4"/>
    <w:rsid w:val="06056414"/>
    <w:rsid w:val="06306230"/>
    <w:rsid w:val="06676AA4"/>
    <w:rsid w:val="0669591B"/>
    <w:rsid w:val="068A07CF"/>
    <w:rsid w:val="068A6978"/>
    <w:rsid w:val="06BF68C3"/>
    <w:rsid w:val="06D07EFC"/>
    <w:rsid w:val="06DC60B8"/>
    <w:rsid w:val="06E95FD9"/>
    <w:rsid w:val="06EB31EB"/>
    <w:rsid w:val="06F751CE"/>
    <w:rsid w:val="06FE6819"/>
    <w:rsid w:val="071B2428"/>
    <w:rsid w:val="071B40C1"/>
    <w:rsid w:val="072D68CB"/>
    <w:rsid w:val="07524048"/>
    <w:rsid w:val="075A70F1"/>
    <w:rsid w:val="07A467E0"/>
    <w:rsid w:val="07CD4414"/>
    <w:rsid w:val="07FC25FE"/>
    <w:rsid w:val="082B2305"/>
    <w:rsid w:val="083479D1"/>
    <w:rsid w:val="08370CAE"/>
    <w:rsid w:val="08613731"/>
    <w:rsid w:val="087B79CD"/>
    <w:rsid w:val="089456CE"/>
    <w:rsid w:val="08BD7E62"/>
    <w:rsid w:val="08E47334"/>
    <w:rsid w:val="090366D9"/>
    <w:rsid w:val="090A627C"/>
    <w:rsid w:val="098E2B86"/>
    <w:rsid w:val="09A665A4"/>
    <w:rsid w:val="09AD25DF"/>
    <w:rsid w:val="09F55887"/>
    <w:rsid w:val="0A0D051A"/>
    <w:rsid w:val="0A202C1A"/>
    <w:rsid w:val="0A2E1EC4"/>
    <w:rsid w:val="0A420CBB"/>
    <w:rsid w:val="0A474342"/>
    <w:rsid w:val="0A4E6E0D"/>
    <w:rsid w:val="0A7D178C"/>
    <w:rsid w:val="0A9306DC"/>
    <w:rsid w:val="0AA80B61"/>
    <w:rsid w:val="0AED41B7"/>
    <w:rsid w:val="0AF17372"/>
    <w:rsid w:val="0AF80601"/>
    <w:rsid w:val="0B046404"/>
    <w:rsid w:val="0B1851B3"/>
    <w:rsid w:val="0B444F66"/>
    <w:rsid w:val="0B83495B"/>
    <w:rsid w:val="0B8F50A0"/>
    <w:rsid w:val="0BAA4166"/>
    <w:rsid w:val="0C0D5B3C"/>
    <w:rsid w:val="0C324747"/>
    <w:rsid w:val="0C426439"/>
    <w:rsid w:val="0C433DFA"/>
    <w:rsid w:val="0C472B9B"/>
    <w:rsid w:val="0C67015D"/>
    <w:rsid w:val="0CDE56AB"/>
    <w:rsid w:val="0D002144"/>
    <w:rsid w:val="0D003DA5"/>
    <w:rsid w:val="0D115287"/>
    <w:rsid w:val="0D190BD7"/>
    <w:rsid w:val="0DB37709"/>
    <w:rsid w:val="0DDB53D2"/>
    <w:rsid w:val="0DE7125C"/>
    <w:rsid w:val="0E1B184A"/>
    <w:rsid w:val="0E2324D3"/>
    <w:rsid w:val="0E4974C3"/>
    <w:rsid w:val="0E6306C0"/>
    <w:rsid w:val="0EAD5C2A"/>
    <w:rsid w:val="0EB10308"/>
    <w:rsid w:val="0ED10B4D"/>
    <w:rsid w:val="0EE449FD"/>
    <w:rsid w:val="0EEC79E6"/>
    <w:rsid w:val="0EEF33E3"/>
    <w:rsid w:val="0F133638"/>
    <w:rsid w:val="0F243BB4"/>
    <w:rsid w:val="0F464174"/>
    <w:rsid w:val="0F6240F5"/>
    <w:rsid w:val="0F6B4AAF"/>
    <w:rsid w:val="0FAE2EB8"/>
    <w:rsid w:val="0FC80719"/>
    <w:rsid w:val="0FC95158"/>
    <w:rsid w:val="0FFF3B4E"/>
    <w:rsid w:val="101D5E5C"/>
    <w:rsid w:val="10426DD0"/>
    <w:rsid w:val="10C24B70"/>
    <w:rsid w:val="10F212D0"/>
    <w:rsid w:val="10F4166F"/>
    <w:rsid w:val="111B2EA2"/>
    <w:rsid w:val="11221194"/>
    <w:rsid w:val="115B74D1"/>
    <w:rsid w:val="11B2540E"/>
    <w:rsid w:val="11C90119"/>
    <w:rsid w:val="11FC3072"/>
    <w:rsid w:val="12054B62"/>
    <w:rsid w:val="124E3957"/>
    <w:rsid w:val="1262075B"/>
    <w:rsid w:val="128105F7"/>
    <w:rsid w:val="12896F7D"/>
    <w:rsid w:val="128F057E"/>
    <w:rsid w:val="128F0D80"/>
    <w:rsid w:val="12C00C8E"/>
    <w:rsid w:val="12D726BA"/>
    <w:rsid w:val="12E0185B"/>
    <w:rsid w:val="13E94102"/>
    <w:rsid w:val="13F322B0"/>
    <w:rsid w:val="140200D5"/>
    <w:rsid w:val="149E7509"/>
    <w:rsid w:val="14A26A88"/>
    <w:rsid w:val="14DC3ABB"/>
    <w:rsid w:val="1504457A"/>
    <w:rsid w:val="1552444A"/>
    <w:rsid w:val="156F592B"/>
    <w:rsid w:val="15981818"/>
    <w:rsid w:val="15FF3B65"/>
    <w:rsid w:val="16122154"/>
    <w:rsid w:val="16712602"/>
    <w:rsid w:val="1677711E"/>
    <w:rsid w:val="16AB2C55"/>
    <w:rsid w:val="16B356E9"/>
    <w:rsid w:val="16B65D8E"/>
    <w:rsid w:val="176041CA"/>
    <w:rsid w:val="17620B8A"/>
    <w:rsid w:val="176440CD"/>
    <w:rsid w:val="17681354"/>
    <w:rsid w:val="178657E1"/>
    <w:rsid w:val="17963D35"/>
    <w:rsid w:val="179F4916"/>
    <w:rsid w:val="17D53618"/>
    <w:rsid w:val="182F7920"/>
    <w:rsid w:val="186E7081"/>
    <w:rsid w:val="187334A2"/>
    <w:rsid w:val="18A25D65"/>
    <w:rsid w:val="18F96717"/>
    <w:rsid w:val="190B6214"/>
    <w:rsid w:val="190B64F9"/>
    <w:rsid w:val="19171BFE"/>
    <w:rsid w:val="19485736"/>
    <w:rsid w:val="194F42F5"/>
    <w:rsid w:val="196674F8"/>
    <w:rsid w:val="1972125F"/>
    <w:rsid w:val="198F5242"/>
    <w:rsid w:val="19BF54C5"/>
    <w:rsid w:val="19C27CA5"/>
    <w:rsid w:val="19F422F4"/>
    <w:rsid w:val="1A157B51"/>
    <w:rsid w:val="1A1C6604"/>
    <w:rsid w:val="1A1F1E71"/>
    <w:rsid w:val="1A261A81"/>
    <w:rsid w:val="1ACC46B4"/>
    <w:rsid w:val="1AF4419B"/>
    <w:rsid w:val="1AF80125"/>
    <w:rsid w:val="1B0D51EB"/>
    <w:rsid w:val="1B315E33"/>
    <w:rsid w:val="1B325DB0"/>
    <w:rsid w:val="1B5A6577"/>
    <w:rsid w:val="1B5C6C63"/>
    <w:rsid w:val="1B7162F5"/>
    <w:rsid w:val="1B7A183F"/>
    <w:rsid w:val="1B936F41"/>
    <w:rsid w:val="1BA3047E"/>
    <w:rsid w:val="1BB15553"/>
    <w:rsid w:val="1BDB7564"/>
    <w:rsid w:val="1C2C7EBE"/>
    <w:rsid w:val="1C737B90"/>
    <w:rsid w:val="1CA4533E"/>
    <w:rsid w:val="1CC943D8"/>
    <w:rsid w:val="1CCA1FFE"/>
    <w:rsid w:val="1CD60A5E"/>
    <w:rsid w:val="1CEB704D"/>
    <w:rsid w:val="1D013908"/>
    <w:rsid w:val="1D0F3AF6"/>
    <w:rsid w:val="1D3A32BE"/>
    <w:rsid w:val="1DCF2F94"/>
    <w:rsid w:val="1DCF4DB6"/>
    <w:rsid w:val="1E2B3A60"/>
    <w:rsid w:val="1E803249"/>
    <w:rsid w:val="1E936C86"/>
    <w:rsid w:val="1EA454D1"/>
    <w:rsid w:val="1EA60F05"/>
    <w:rsid w:val="1EA84604"/>
    <w:rsid w:val="1EAC54E2"/>
    <w:rsid w:val="1EEE6440"/>
    <w:rsid w:val="1F714AF4"/>
    <w:rsid w:val="1FC73B0C"/>
    <w:rsid w:val="1FFF790B"/>
    <w:rsid w:val="2004676F"/>
    <w:rsid w:val="20485FEA"/>
    <w:rsid w:val="20520900"/>
    <w:rsid w:val="2056595F"/>
    <w:rsid w:val="20A53FC2"/>
    <w:rsid w:val="210B3804"/>
    <w:rsid w:val="21250A2A"/>
    <w:rsid w:val="215155A5"/>
    <w:rsid w:val="216F3ACC"/>
    <w:rsid w:val="21796EA9"/>
    <w:rsid w:val="21B23CE5"/>
    <w:rsid w:val="21D36488"/>
    <w:rsid w:val="21DB735F"/>
    <w:rsid w:val="21DE68F8"/>
    <w:rsid w:val="222154BA"/>
    <w:rsid w:val="22384B90"/>
    <w:rsid w:val="22494814"/>
    <w:rsid w:val="22773449"/>
    <w:rsid w:val="228E6470"/>
    <w:rsid w:val="229B00B2"/>
    <w:rsid w:val="22CC37D7"/>
    <w:rsid w:val="230F7F4A"/>
    <w:rsid w:val="234A0CF8"/>
    <w:rsid w:val="23752FB3"/>
    <w:rsid w:val="23C61DE2"/>
    <w:rsid w:val="23DF1805"/>
    <w:rsid w:val="23F5159B"/>
    <w:rsid w:val="23FC6CC5"/>
    <w:rsid w:val="243F341E"/>
    <w:rsid w:val="2445633D"/>
    <w:rsid w:val="24491427"/>
    <w:rsid w:val="244F73A1"/>
    <w:rsid w:val="24A57D77"/>
    <w:rsid w:val="24C76892"/>
    <w:rsid w:val="24CE2630"/>
    <w:rsid w:val="251E6C6C"/>
    <w:rsid w:val="256126FF"/>
    <w:rsid w:val="25843199"/>
    <w:rsid w:val="25B82771"/>
    <w:rsid w:val="25D44029"/>
    <w:rsid w:val="26697615"/>
    <w:rsid w:val="273E79CF"/>
    <w:rsid w:val="274C54F3"/>
    <w:rsid w:val="275600C2"/>
    <w:rsid w:val="275E4A45"/>
    <w:rsid w:val="276F1F3A"/>
    <w:rsid w:val="27935C3C"/>
    <w:rsid w:val="28735D10"/>
    <w:rsid w:val="290850A7"/>
    <w:rsid w:val="297B257E"/>
    <w:rsid w:val="29B2455D"/>
    <w:rsid w:val="29F81C27"/>
    <w:rsid w:val="2A027F9B"/>
    <w:rsid w:val="2A1D7E63"/>
    <w:rsid w:val="2A276D7F"/>
    <w:rsid w:val="2A466004"/>
    <w:rsid w:val="2A4D2311"/>
    <w:rsid w:val="2A684AD4"/>
    <w:rsid w:val="2AAF4880"/>
    <w:rsid w:val="2AB471D8"/>
    <w:rsid w:val="2ABB40A4"/>
    <w:rsid w:val="2AE23FF6"/>
    <w:rsid w:val="2AEC55EA"/>
    <w:rsid w:val="2B6227DA"/>
    <w:rsid w:val="2B8041A5"/>
    <w:rsid w:val="2B8512B1"/>
    <w:rsid w:val="2B901656"/>
    <w:rsid w:val="2B9B74BA"/>
    <w:rsid w:val="2BA9482F"/>
    <w:rsid w:val="2BB738F5"/>
    <w:rsid w:val="2BC419AA"/>
    <w:rsid w:val="2C0B55D5"/>
    <w:rsid w:val="2C42672E"/>
    <w:rsid w:val="2C6539E5"/>
    <w:rsid w:val="2C6655D3"/>
    <w:rsid w:val="2C812413"/>
    <w:rsid w:val="2C970BE5"/>
    <w:rsid w:val="2CBD3A84"/>
    <w:rsid w:val="2D2C2D73"/>
    <w:rsid w:val="2D460B45"/>
    <w:rsid w:val="2D7302C3"/>
    <w:rsid w:val="2D9423DA"/>
    <w:rsid w:val="2D962545"/>
    <w:rsid w:val="2DDC4A65"/>
    <w:rsid w:val="2DFF4F81"/>
    <w:rsid w:val="2E064B2E"/>
    <w:rsid w:val="2E1D7B71"/>
    <w:rsid w:val="2E251F0E"/>
    <w:rsid w:val="2E360524"/>
    <w:rsid w:val="2E39750B"/>
    <w:rsid w:val="2E4725AA"/>
    <w:rsid w:val="2E81274F"/>
    <w:rsid w:val="2EB75B30"/>
    <w:rsid w:val="2F3B63B4"/>
    <w:rsid w:val="2F736386"/>
    <w:rsid w:val="2F900B74"/>
    <w:rsid w:val="2FC1619C"/>
    <w:rsid w:val="2FE30A27"/>
    <w:rsid w:val="2FEC691B"/>
    <w:rsid w:val="2FFF7DF0"/>
    <w:rsid w:val="3031256B"/>
    <w:rsid w:val="307F06F1"/>
    <w:rsid w:val="30906490"/>
    <w:rsid w:val="30A47B4A"/>
    <w:rsid w:val="30A53664"/>
    <w:rsid w:val="30AA23D9"/>
    <w:rsid w:val="30BB1741"/>
    <w:rsid w:val="30FB5E36"/>
    <w:rsid w:val="31010510"/>
    <w:rsid w:val="314276BA"/>
    <w:rsid w:val="317850DB"/>
    <w:rsid w:val="31AE25D8"/>
    <w:rsid w:val="31B912A3"/>
    <w:rsid w:val="31B92B5E"/>
    <w:rsid w:val="31C50D65"/>
    <w:rsid w:val="31CE702B"/>
    <w:rsid w:val="31DE0E09"/>
    <w:rsid w:val="32211F46"/>
    <w:rsid w:val="322E6728"/>
    <w:rsid w:val="325B62B7"/>
    <w:rsid w:val="32B85129"/>
    <w:rsid w:val="32DB0AFB"/>
    <w:rsid w:val="32F90D63"/>
    <w:rsid w:val="3306627E"/>
    <w:rsid w:val="332B648C"/>
    <w:rsid w:val="33322083"/>
    <w:rsid w:val="33440326"/>
    <w:rsid w:val="334B4C0E"/>
    <w:rsid w:val="33586E3B"/>
    <w:rsid w:val="3374408A"/>
    <w:rsid w:val="3385714D"/>
    <w:rsid w:val="33F43603"/>
    <w:rsid w:val="34100601"/>
    <w:rsid w:val="343C7D3B"/>
    <w:rsid w:val="34471E8C"/>
    <w:rsid w:val="347437D8"/>
    <w:rsid w:val="34993B2C"/>
    <w:rsid w:val="34A20752"/>
    <w:rsid w:val="351D5846"/>
    <w:rsid w:val="351E35D6"/>
    <w:rsid w:val="35386F19"/>
    <w:rsid w:val="35455EB8"/>
    <w:rsid w:val="356C3120"/>
    <w:rsid w:val="359E1C9A"/>
    <w:rsid w:val="35BB4D9E"/>
    <w:rsid w:val="35CA73DC"/>
    <w:rsid w:val="35E50CAD"/>
    <w:rsid w:val="36590A88"/>
    <w:rsid w:val="36D465C6"/>
    <w:rsid w:val="370B5307"/>
    <w:rsid w:val="37107E4E"/>
    <w:rsid w:val="37140AA9"/>
    <w:rsid w:val="37167E98"/>
    <w:rsid w:val="372A3AE3"/>
    <w:rsid w:val="37350698"/>
    <w:rsid w:val="37352FC7"/>
    <w:rsid w:val="379E289D"/>
    <w:rsid w:val="37A928B8"/>
    <w:rsid w:val="37DD06FC"/>
    <w:rsid w:val="37E307D3"/>
    <w:rsid w:val="37E46AF3"/>
    <w:rsid w:val="3855090D"/>
    <w:rsid w:val="38850638"/>
    <w:rsid w:val="38965B00"/>
    <w:rsid w:val="38DB602B"/>
    <w:rsid w:val="390001C4"/>
    <w:rsid w:val="394B23D3"/>
    <w:rsid w:val="39A124C9"/>
    <w:rsid w:val="3A07634D"/>
    <w:rsid w:val="3A6C0A63"/>
    <w:rsid w:val="3A791528"/>
    <w:rsid w:val="3A7F57B0"/>
    <w:rsid w:val="3B26160A"/>
    <w:rsid w:val="3B581872"/>
    <w:rsid w:val="3B7038EC"/>
    <w:rsid w:val="3B88153A"/>
    <w:rsid w:val="3B8E37CF"/>
    <w:rsid w:val="3B9E4DC7"/>
    <w:rsid w:val="3BAF5B76"/>
    <w:rsid w:val="3BB978DC"/>
    <w:rsid w:val="3BCD6B23"/>
    <w:rsid w:val="3BDA0089"/>
    <w:rsid w:val="3BDF1B06"/>
    <w:rsid w:val="3C1065E0"/>
    <w:rsid w:val="3C150442"/>
    <w:rsid w:val="3C29505D"/>
    <w:rsid w:val="3C3822A0"/>
    <w:rsid w:val="3C3E1A84"/>
    <w:rsid w:val="3C59782D"/>
    <w:rsid w:val="3C753313"/>
    <w:rsid w:val="3C7E3351"/>
    <w:rsid w:val="3CAB6278"/>
    <w:rsid w:val="3CBC732D"/>
    <w:rsid w:val="3CD12C03"/>
    <w:rsid w:val="3CFE2C69"/>
    <w:rsid w:val="3D037BC6"/>
    <w:rsid w:val="3D9028B0"/>
    <w:rsid w:val="3D9B610C"/>
    <w:rsid w:val="3DAC762B"/>
    <w:rsid w:val="3DB122BC"/>
    <w:rsid w:val="3DB46B9C"/>
    <w:rsid w:val="3DB52115"/>
    <w:rsid w:val="3DDF12FD"/>
    <w:rsid w:val="3DEE253A"/>
    <w:rsid w:val="3E730925"/>
    <w:rsid w:val="3E9F44AF"/>
    <w:rsid w:val="3EA50ACF"/>
    <w:rsid w:val="3EF26CCF"/>
    <w:rsid w:val="3F210B56"/>
    <w:rsid w:val="3F9F690C"/>
    <w:rsid w:val="3FD867DE"/>
    <w:rsid w:val="3FF266B8"/>
    <w:rsid w:val="40087C30"/>
    <w:rsid w:val="40864A8A"/>
    <w:rsid w:val="40A169AD"/>
    <w:rsid w:val="40B6164D"/>
    <w:rsid w:val="410D29C2"/>
    <w:rsid w:val="4134221C"/>
    <w:rsid w:val="417704EC"/>
    <w:rsid w:val="41797C2D"/>
    <w:rsid w:val="41D4159C"/>
    <w:rsid w:val="41EE0418"/>
    <w:rsid w:val="41F80819"/>
    <w:rsid w:val="42110BFA"/>
    <w:rsid w:val="422356B7"/>
    <w:rsid w:val="424D5A4A"/>
    <w:rsid w:val="425A03EA"/>
    <w:rsid w:val="42826954"/>
    <w:rsid w:val="42893580"/>
    <w:rsid w:val="42DA1146"/>
    <w:rsid w:val="42E611AF"/>
    <w:rsid w:val="42F2284B"/>
    <w:rsid w:val="434B394C"/>
    <w:rsid w:val="43A332F2"/>
    <w:rsid w:val="43CB15D9"/>
    <w:rsid w:val="43D87927"/>
    <w:rsid w:val="43DD1D72"/>
    <w:rsid w:val="43F56B1B"/>
    <w:rsid w:val="43FE7722"/>
    <w:rsid w:val="440073AB"/>
    <w:rsid w:val="44123DD8"/>
    <w:rsid w:val="44A90317"/>
    <w:rsid w:val="44CB1C77"/>
    <w:rsid w:val="44E94705"/>
    <w:rsid w:val="451C2C77"/>
    <w:rsid w:val="454C5651"/>
    <w:rsid w:val="45670FD1"/>
    <w:rsid w:val="456F4E02"/>
    <w:rsid w:val="45880DC2"/>
    <w:rsid w:val="458B0EB6"/>
    <w:rsid w:val="459F3256"/>
    <w:rsid w:val="45B10334"/>
    <w:rsid w:val="45DF7B09"/>
    <w:rsid w:val="45E10345"/>
    <w:rsid w:val="45F95111"/>
    <w:rsid w:val="461E39C7"/>
    <w:rsid w:val="464E7606"/>
    <w:rsid w:val="46865A28"/>
    <w:rsid w:val="46A6794C"/>
    <w:rsid w:val="46B80D70"/>
    <w:rsid w:val="46B92742"/>
    <w:rsid w:val="46CB3DA3"/>
    <w:rsid w:val="46DD4B80"/>
    <w:rsid w:val="46EC3D03"/>
    <w:rsid w:val="46FC6585"/>
    <w:rsid w:val="47054DAD"/>
    <w:rsid w:val="470E65B6"/>
    <w:rsid w:val="47B531A3"/>
    <w:rsid w:val="47C17DFA"/>
    <w:rsid w:val="47CA066D"/>
    <w:rsid w:val="47D25909"/>
    <w:rsid w:val="47FF77B1"/>
    <w:rsid w:val="481925EE"/>
    <w:rsid w:val="481E0772"/>
    <w:rsid w:val="484665B6"/>
    <w:rsid w:val="487401CF"/>
    <w:rsid w:val="48FC4875"/>
    <w:rsid w:val="490A7D08"/>
    <w:rsid w:val="49AF725A"/>
    <w:rsid w:val="4A412336"/>
    <w:rsid w:val="4A4653E9"/>
    <w:rsid w:val="4AB77173"/>
    <w:rsid w:val="4ACC523C"/>
    <w:rsid w:val="4AEE7F3F"/>
    <w:rsid w:val="4AEF4A21"/>
    <w:rsid w:val="4AF50606"/>
    <w:rsid w:val="4B152667"/>
    <w:rsid w:val="4B1E4B09"/>
    <w:rsid w:val="4B393A59"/>
    <w:rsid w:val="4B5124AC"/>
    <w:rsid w:val="4B7174A9"/>
    <w:rsid w:val="4B7C5C65"/>
    <w:rsid w:val="4C0566E6"/>
    <w:rsid w:val="4C393BC5"/>
    <w:rsid w:val="4C5B07E5"/>
    <w:rsid w:val="4C6C1780"/>
    <w:rsid w:val="4CA0184F"/>
    <w:rsid w:val="4CCC3EC7"/>
    <w:rsid w:val="4CF914BA"/>
    <w:rsid w:val="4D067DE1"/>
    <w:rsid w:val="4D223A8D"/>
    <w:rsid w:val="4D3D6535"/>
    <w:rsid w:val="4D48659A"/>
    <w:rsid w:val="4D8F0BDE"/>
    <w:rsid w:val="4DC31352"/>
    <w:rsid w:val="4DDE060B"/>
    <w:rsid w:val="4E253E4F"/>
    <w:rsid w:val="4E531296"/>
    <w:rsid w:val="4E65787A"/>
    <w:rsid w:val="4E6A00A6"/>
    <w:rsid w:val="4E6D5046"/>
    <w:rsid w:val="4E750812"/>
    <w:rsid w:val="4E8E6CB4"/>
    <w:rsid w:val="4EA44720"/>
    <w:rsid w:val="4EEA1358"/>
    <w:rsid w:val="4F1472D6"/>
    <w:rsid w:val="4F250DB7"/>
    <w:rsid w:val="4F2938AB"/>
    <w:rsid w:val="4F493AA1"/>
    <w:rsid w:val="4FB75350"/>
    <w:rsid w:val="4FBC7593"/>
    <w:rsid w:val="4FD448AA"/>
    <w:rsid w:val="4FE53AF5"/>
    <w:rsid w:val="4FE95DAF"/>
    <w:rsid w:val="50202D3C"/>
    <w:rsid w:val="502F7863"/>
    <w:rsid w:val="506D6565"/>
    <w:rsid w:val="50B045C1"/>
    <w:rsid w:val="50B52545"/>
    <w:rsid w:val="50B71F13"/>
    <w:rsid w:val="51393092"/>
    <w:rsid w:val="51445731"/>
    <w:rsid w:val="514F305D"/>
    <w:rsid w:val="515F2B1A"/>
    <w:rsid w:val="51A614BB"/>
    <w:rsid w:val="51EA16BF"/>
    <w:rsid w:val="521872E1"/>
    <w:rsid w:val="521A54A0"/>
    <w:rsid w:val="524E40FE"/>
    <w:rsid w:val="52637CDB"/>
    <w:rsid w:val="526A542A"/>
    <w:rsid w:val="52726C22"/>
    <w:rsid w:val="52BC3731"/>
    <w:rsid w:val="52C83AAC"/>
    <w:rsid w:val="52CC6AEB"/>
    <w:rsid w:val="52CE05E2"/>
    <w:rsid w:val="52D45D97"/>
    <w:rsid w:val="52E629F2"/>
    <w:rsid w:val="533D6A39"/>
    <w:rsid w:val="53577034"/>
    <w:rsid w:val="535F2C9A"/>
    <w:rsid w:val="538B286C"/>
    <w:rsid w:val="53B108C5"/>
    <w:rsid w:val="53D93EAA"/>
    <w:rsid w:val="53FB4D9E"/>
    <w:rsid w:val="541423D9"/>
    <w:rsid w:val="54146555"/>
    <w:rsid w:val="544F3165"/>
    <w:rsid w:val="547E401B"/>
    <w:rsid w:val="549511F3"/>
    <w:rsid w:val="54A064D8"/>
    <w:rsid w:val="551B7A74"/>
    <w:rsid w:val="551D416F"/>
    <w:rsid w:val="554848DB"/>
    <w:rsid w:val="55720047"/>
    <w:rsid w:val="559A26C8"/>
    <w:rsid w:val="55C50A98"/>
    <w:rsid w:val="55EF061E"/>
    <w:rsid w:val="55EF285C"/>
    <w:rsid w:val="56286710"/>
    <w:rsid w:val="56572DDE"/>
    <w:rsid w:val="567973D4"/>
    <w:rsid w:val="56914096"/>
    <w:rsid w:val="56A97D23"/>
    <w:rsid w:val="56B7690C"/>
    <w:rsid w:val="56E83542"/>
    <w:rsid w:val="57062FEA"/>
    <w:rsid w:val="574E1AD7"/>
    <w:rsid w:val="575F1EE7"/>
    <w:rsid w:val="57607969"/>
    <w:rsid w:val="576C20DB"/>
    <w:rsid w:val="577C0D50"/>
    <w:rsid w:val="578352CE"/>
    <w:rsid w:val="57B0057F"/>
    <w:rsid w:val="57BE54A2"/>
    <w:rsid w:val="57CA1688"/>
    <w:rsid w:val="57CF6EA5"/>
    <w:rsid w:val="5809541E"/>
    <w:rsid w:val="58882710"/>
    <w:rsid w:val="58A52ACE"/>
    <w:rsid w:val="58E36429"/>
    <w:rsid w:val="591D7C79"/>
    <w:rsid w:val="59981B30"/>
    <w:rsid w:val="59C41FC7"/>
    <w:rsid w:val="59D9524D"/>
    <w:rsid w:val="5A0B5241"/>
    <w:rsid w:val="5AAB278C"/>
    <w:rsid w:val="5AEB1AAD"/>
    <w:rsid w:val="5AED4B0F"/>
    <w:rsid w:val="5AF72E36"/>
    <w:rsid w:val="5B095D60"/>
    <w:rsid w:val="5B654F28"/>
    <w:rsid w:val="5B950FA2"/>
    <w:rsid w:val="5C1C7558"/>
    <w:rsid w:val="5C2F6F36"/>
    <w:rsid w:val="5C507C16"/>
    <w:rsid w:val="5C5A405B"/>
    <w:rsid w:val="5C73657D"/>
    <w:rsid w:val="5C931C9D"/>
    <w:rsid w:val="5CCC1E46"/>
    <w:rsid w:val="5CE82E89"/>
    <w:rsid w:val="5CF828FB"/>
    <w:rsid w:val="5CFF6902"/>
    <w:rsid w:val="5D0E16CD"/>
    <w:rsid w:val="5D106052"/>
    <w:rsid w:val="5D1A585E"/>
    <w:rsid w:val="5D30643E"/>
    <w:rsid w:val="5D6A65B7"/>
    <w:rsid w:val="5D777D74"/>
    <w:rsid w:val="5DB8116A"/>
    <w:rsid w:val="5DF37E5B"/>
    <w:rsid w:val="5DFF44CD"/>
    <w:rsid w:val="5E054D34"/>
    <w:rsid w:val="5E462FD1"/>
    <w:rsid w:val="5EAB7CFD"/>
    <w:rsid w:val="5EC36571"/>
    <w:rsid w:val="5EDB6330"/>
    <w:rsid w:val="5F231410"/>
    <w:rsid w:val="5F3D724D"/>
    <w:rsid w:val="5F4D118C"/>
    <w:rsid w:val="5F5E64F7"/>
    <w:rsid w:val="5F7B2D3D"/>
    <w:rsid w:val="5FA226F4"/>
    <w:rsid w:val="5FC65085"/>
    <w:rsid w:val="60005BC5"/>
    <w:rsid w:val="600E1FDA"/>
    <w:rsid w:val="605C6BF5"/>
    <w:rsid w:val="60857699"/>
    <w:rsid w:val="6093247E"/>
    <w:rsid w:val="60AC0B21"/>
    <w:rsid w:val="60BB1394"/>
    <w:rsid w:val="60F9056D"/>
    <w:rsid w:val="613B6E6C"/>
    <w:rsid w:val="615026FE"/>
    <w:rsid w:val="61642624"/>
    <w:rsid w:val="61A0187E"/>
    <w:rsid w:val="61B272A9"/>
    <w:rsid w:val="61C62AA3"/>
    <w:rsid w:val="61E56014"/>
    <w:rsid w:val="61FD3EE9"/>
    <w:rsid w:val="623A7FD7"/>
    <w:rsid w:val="62642183"/>
    <w:rsid w:val="626C1BB4"/>
    <w:rsid w:val="627A074D"/>
    <w:rsid w:val="628C3A1A"/>
    <w:rsid w:val="629437D6"/>
    <w:rsid w:val="62943C3B"/>
    <w:rsid w:val="62B13D68"/>
    <w:rsid w:val="62D22117"/>
    <w:rsid w:val="62E404D3"/>
    <w:rsid w:val="62F9467C"/>
    <w:rsid w:val="62FB4C84"/>
    <w:rsid w:val="633117A6"/>
    <w:rsid w:val="634B237B"/>
    <w:rsid w:val="634E49FB"/>
    <w:rsid w:val="635D7E67"/>
    <w:rsid w:val="639E3876"/>
    <w:rsid w:val="63C50D1A"/>
    <w:rsid w:val="63CF4166"/>
    <w:rsid w:val="64051B37"/>
    <w:rsid w:val="642D2BF3"/>
    <w:rsid w:val="644E0167"/>
    <w:rsid w:val="6499732F"/>
    <w:rsid w:val="649D5693"/>
    <w:rsid w:val="64BD507A"/>
    <w:rsid w:val="651A67C0"/>
    <w:rsid w:val="65237814"/>
    <w:rsid w:val="6542508A"/>
    <w:rsid w:val="65745AD0"/>
    <w:rsid w:val="65784566"/>
    <w:rsid w:val="658569EB"/>
    <w:rsid w:val="65913417"/>
    <w:rsid w:val="65B91B99"/>
    <w:rsid w:val="6617206B"/>
    <w:rsid w:val="66CA1F18"/>
    <w:rsid w:val="66CB50B2"/>
    <w:rsid w:val="66D457E3"/>
    <w:rsid w:val="66DA10B1"/>
    <w:rsid w:val="67063F24"/>
    <w:rsid w:val="670E7809"/>
    <w:rsid w:val="67417AC1"/>
    <w:rsid w:val="675F6EBA"/>
    <w:rsid w:val="676D46D3"/>
    <w:rsid w:val="676E7ED6"/>
    <w:rsid w:val="679918A7"/>
    <w:rsid w:val="67D11472"/>
    <w:rsid w:val="67D24DCE"/>
    <w:rsid w:val="67D6029C"/>
    <w:rsid w:val="67FD59D6"/>
    <w:rsid w:val="68010544"/>
    <w:rsid w:val="6835513D"/>
    <w:rsid w:val="6839002D"/>
    <w:rsid w:val="6841283A"/>
    <w:rsid w:val="684D2CE2"/>
    <w:rsid w:val="68E13879"/>
    <w:rsid w:val="68E838AD"/>
    <w:rsid w:val="68F62C6E"/>
    <w:rsid w:val="68FA0E30"/>
    <w:rsid w:val="69206329"/>
    <w:rsid w:val="696E7723"/>
    <w:rsid w:val="69925485"/>
    <w:rsid w:val="69A35081"/>
    <w:rsid w:val="69D040A5"/>
    <w:rsid w:val="69F834D6"/>
    <w:rsid w:val="6A220A5A"/>
    <w:rsid w:val="6A3C342E"/>
    <w:rsid w:val="6A4123BF"/>
    <w:rsid w:val="6A451C32"/>
    <w:rsid w:val="6A7558AE"/>
    <w:rsid w:val="6AA17A19"/>
    <w:rsid w:val="6AB315F4"/>
    <w:rsid w:val="6ADC13B6"/>
    <w:rsid w:val="6B062C9C"/>
    <w:rsid w:val="6B293BE5"/>
    <w:rsid w:val="6B6A27EB"/>
    <w:rsid w:val="6BBA71A0"/>
    <w:rsid w:val="6BE87FFA"/>
    <w:rsid w:val="6C1C31AA"/>
    <w:rsid w:val="6C213AB7"/>
    <w:rsid w:val="6C436741"/>
    <w:rsid w:val="6C7003C0"/>
    <w:rsid w:val="6C877007"/>
    <w:rsid w:val="6CCC34A5"/>
    <w:rsid w:val="6CE612B9"/>
    <w:rsid w:val="6CFD73AF"/>
    <w:rsid w:val="6D09608B"/>
    <w:rsid w:val="6D806179"/>
    <w:rsid w:val="6D831563"/>
    <w:rsid w:val="6DA936B9"/>
    <w:rsid w:val="6DAD0B94"/>
    <w:rsid w:val="6DE35F54"/>
    <w:rsid w:val="6DF8319F"/>
    <w:rsid w:val="6EC20C31"/>
    <w:rsid w:val="6F1A42BA"/>
    <w:rsid w:val="6F7E6833"/>
    <w:rsid w:val="6FC02088"/>
    <w:rsid w:val="6FDF4050"/>
    <w:rsid w:val="702363E6"/>
    <w:rsid w:val="703A0623"/>
    <w:rsid w:val="704271AF"/>
    <w:rsid w:val="709E5CB0"/>
    <w:rsid w:val="70A70C37"/>
    <w:rsid w:val="70F7413F"/>
    <w:rsid w:val="715B0B05"/>
    <w:rsid w:val="71691217"/>
    <w:rsid w:val="71912CBA"/>
    <w:rsid w:val="71BE08D1"/>
    <w:rsid w:val="721A4ABD"/>
    <w:rsid w:val="7240094C"/>
    <w:rsid w:val="724A377B"/>
    <w:rsid w:val="724D34E3"/>
    <w:rsid w:val="72582B11"/>
    <w:rsid w:val="72764067"/>
    <w:rsid w:val="728A17E1"/>
    <w:rsid w:val="72B50CC6"/>
    <w:rsid w:val="72B93702"/>
    <w:rsid w:val="72F602B8"/>
    <w:rsid w:val="731B315E"/>
    <w:rsid w:val="732633AD"/>
    <w:rsid w:val="73324B69"/>
    <w:rsid w:val="73700F31"/>
    <w:rsid w:val="738A6909"/>
    <w:rsid w:val="73A845A1"/>
    <w:rsid w:val="73AA50A7"/>
    <w:rsid w:val="73E72B76"/>
    <w:rsid w:val="74114E8B"/>
    <w:rsid w:val="741B4F0C"/>
    <w:rsid w:val="741C109D"/>
    <w:rsid w:val="74582C0A"/>
    <w:rsid w:val="748A37A1"/>
    <w:rsid w:val="748C4270"/>
    <w:rsid w:val="74B753E0"/>
    <w:rsid w:val="74CD7365"/>
    <w:rsid w:val="75020A6C"/>
    <w:rsid w:val="7598655C"/>
    <w:rsid w:val="75A1011C"/>
    <w:rsid w:val="75A56517"/>
    <w:rsid w:val="75AA706D"/>
    <w:rsid w:val="75DE393B"/>
    <w:rsid w:val="75F82C9B"/>
    <w:rsid w:val="75FA5CBC"/>
    <w:rsid w:val="75FE02AE"/>
    <w:rsid w:val="76153BC0"/>
    <w:rsid w:val="762C4F66"/>
    <w:rsid w:val="772A795F"/>
    <w:rsid w:val="776B1B70"/>
    <w:rsid w:val="77972D4F"/>
    <w:rsid w:val="77A118B2"/>
    <w:rsid w:val="77CC4696"/>
    <w:rsid w:val="77D84D38"/>
    <w:rsid w:val="7851580B"/>
    <w:rsid w:val="786F344D"/>
    <w:rsid w:val="78771002"/>
    <w:rsid w:val="78A7693A"/>
    <w:rsid w:val="78B479B0"/>
    <w:rsid w:val="790E781C"/>
    <w:rsid w:val="79141D8B"/>
    <w:rsid w:val="792F0612"/>
    <w:rsid w:val="796206EE"/>
    <w:rsid w:val="79897FE2"/>
    <w:rsid w:val="7999188B"/>
    <w:rsid w:val="79A56D0D"/>
    <w:rsid w:val="79AC7C8E"/>
    <w:rsid w:val="79DF2FF1"/>
    <w:rsid w:val="7A0D2F58"/>
    <w:rsid w:val="7A4D0E3A"/>
    <w:rsid w:val="7A7F3104"/>
    <w:rsid w:val="7AA07537"/>
    <w:rsid w:val="7AA97A0B"/>
    <w:rsid w:val="7AB4283F"/>
    <w:rsid w:val="7ACD7C17"/>
    <w:rsid w:val="7AFA0DB9"/>
    <w:rsid w:val="7AFC3217"/>
    <w:rsid w:val="7B340E68"/>
    <w:rsid w:val="7B6C7282"/>
    <w:rsid w:val="7B8F3DB5"/>
    <w:rsid w:val="7BBD530C"/>
    <w:rsid w:val="7BBD612E"/>
    <w:rsid w:val="7C032979"/>
    <w:rsid w:val="7C0A42FF"/>
    <w:rsid w:val="7C0C36D8"/>
    <w:rsid w:val="7C2B0BC5"/>
    <w:rsid w:val="7C526CE5"/>
    <w:rsid w:val="7C6E4BA6"/>
    <w:rsid w:val="7CE55D62"/>
    <w:rsid w:val="7D462AFD"/>
    <w:rsid w:val="7D767A0F"/>
    <w:rsid w:val="7D8E1D8A"/>
    <w:rsid w:val="7DA41A0E"/>
    <w:rsid w:val="7DEB0570"/>
    <w:rsid w:val="7E2D2C7F"/>
    <w:rsid w:val="7E330E42"/>
    <w:rsid w:val="7E3916A7"/>
    <w:rsid w:val="7E3F257E"/>
    <w:rsid w:val="7E576E20"/>
    <w:rsid w:val="7E5931A5"/>
    <w:rsid w:val="7E6F6B98"/>
    <w:rsid w:val="7E806921"/>
    <w:rsid w:val="7EA02A14"/>
    <w:rsid w:val="7EAF7D85"/>
    <w:rsid w:val="7ECD18A6"/>
    <w:rsid w:val="7EFB3FA1"/>
    <w:rsid w:val="7F4938F3"/>
    <w:rsid w:val="7F5A2BB6"/>
    <w:rsid w:val="7F657A8B"/>
    <w:rsid w:val="7F9819FA"/>
    <w:rsid w:val="7FA33389"/>
    <w:rsid w:val="7FD847D2"/>
    <w:rsid w:val="7FDF78E8"/>
    <w:rsid w:val="7FED7A8E"/>
    <w:rsid w:val="7FF21B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4"/>
    <w:qFormat/>
    <w:locked/>
    <w:uiPriority w:val="99"/>
    <w:pPr>
      <w:keepNext/>
      <w:keepLines/>
      <w:spacing w:before="340" w:after="330" w:line="578" w:lineRule="auto"/>
      <w:outlineLvl w:val="0"/>
    </w:pPr>
    <w:rPr>
      <w:b/>
      <w:bCs/>
      <w:kern w:val="44"/>
      <w:sz w:val="44"/>
      <w:szCs w:val="44"/>
    </w:rPr>
  </w:style>
  <w:style w:type="paragraph" w:styleId="2">
    <w:name w:val="heading 2"/>
    <w:basedOn w:val="1"/>
    <w:next w:val="1"/>
    <w:link w:val="25"/>
    <w:qFormat/>
    <w:locked/>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qFormat/>
    <w:locked/>
    <w:uiPriority w:val="99"/>
    <w:pPr>
      <w:spacing w:beforeAutospacing="1" w:afterAutospacing="1"/>
      <w:jc w:val="left"/>
      <w:outlineLvl w:val="2"/>
    </w:pPr>
    <w:rPr>
      <w:rFonts w:ascii="宋体" w:hAnsi="宋体" w:cs="宋体"/>
      <w:b/>
      <w:bCs/>
      <w:kern w:val="0"/>
      <w:sz w:val="27"/>
      <w:szCs w:val="27"/>
    </w:rPr>
  </w:style>
  <w:style w:type="character" w:default="1" w:styleId="11">
    <w:name w:val="Default Paragraph Font"/>
    <w:semiHidden/>
    <w:qFormat/>
    <w:uiPriority w:val="99"/>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27"/>
    <w:qFormat/>
    <w:uiPriority w:val="99"/>
    <w:pPr>
      <w:ind w:left="100" w:leftChars="2500"/>
    </w:pPr>
    <w:rPr>
      <w:rFonts w:hAnsi="宋体"/>
      <w:kern w:val="0"/>
      <w:sz w:val="24"/>
      <w:szCs w:val="24"/>
      <w:lang w:val="zh-CN"/>
    </w:rPr>
  </w:style>
  <w:style w:type="paragraph" w:styleId="6">
    <w:name w:val="Balloon Text"/>
    <w:basedOn w:val="1"/>
    <w:link w:val="28"/>
    <w:semiHidden/>
    <w:qFormat/>
    <w:uiPriority w:val="99"/>
    <w:rPr>
      <w:sz w:val="18"/>
      <w:szCs w:val="18"/>
    </w:rPr>
  </w:style>
  <w:style w:type="paragraph" w:styleId="7">
    <w:name w:val="footer"/>
    <w:basedOn w:val="1"/>
    <w:link w:val="29"/>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8">
    <w:name w:val="header"/>
    <w:basedOn w:val="1"/>
    <w:link w:val="30"/>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9">
    <w:name w:val="List"/>
    <w:basedOn w:val="1"/>
    <w:qFormat/>
    <w:locked/>
    <w:uiPriority w:val="0"/>
    <w:pPr>
      <w:ind w:left="200" w:hanging="200" w:hangingChars="200"/>
    </w:pPr>
  </w:style>
  <w:style w:type="paragraph" w:styleId="10">
    <w:name w:val="Normal (Web)"/>
    <w:basedOn w:val="1"/>
    <w:qFormat/>
    <w:uiPriority w:val="99"/>
    <w:pPr>
      <w:spacing w:beforeAutospacing="1" w:afterAutospacing="1"/>
      <w:jc w:val="left"/>
    </w:pPr>
    <w:rPr>
      <w:kern w:val="0"/>
      <w:sz w:val="24"/>
      <w:szCs w:val="24"/>
    </w:rPr>
  </w:style>
  <w:style w:type="character" w:styleId="12">
    <w:name w:val="Strong"/>
    <w:basedOn w:val="11"/>
    <w:qFormat/>
    <w:locked/>
    <w:uiPriority w:val="99"/>
    <w:rPr>
      <w:b/>
      <w:bCs/>
    </w:rPr>
  </w:style>
  <w:style w:type="character" w:styleId="13">
    <w:name w:val="page number"/>
    <w:basedOn w:val="11"/>
    <w:qFormat/>
    <w:uiPriority w:val="99"/>
  </w:style>
  <w:style w:type="character" w:styleId="14">
    <w:name w:val="FollowedHyperlink"/>
    <w:basedOn w:val="11"/>
    <w:qFormat/>
    <w:uiPriority w:val="99"/>
    <w:rPr>
      <w:color w:val="800080"/>
      <w:u w:val="none"/>
    </w:rPr>
  </w:style>
  <w:style w:type="character" w:styleId="15">
    <w:name w:val="Emphasis"/>
    <w:basedOn w:val="11"/>
    <w:qFormat/>
    <w:locked/>
    <w:uiPriority w:val="99"/>
    <w:rPr>
      <w:color w:val="auto"/>
    </w:rPr>
  </w:style>
  <w:style w:type="character" w:styleId="16">
    <w:name w:val="HTML Definition"/>
    <w:basedOn w:val="11"/>
    <w:qFormat/>
    <w:uiPriority w:val="99"/>
  </w:style>
  <w:style w:type="character" w:styleId="17">
    <w:name w:val="HTML Variable"/>
    <w:basedOn w:val="11"/>
    <w:qFormat/>
    <w:uiPriority w:val="99"/>
  </w:style>
  <w:style w:type="character" w:styleId="18">
    <w:name w:val="Hyperlink"/>
    <w:basedOn w:val="11"/>
    <w:qFormat/>
    <w:uiPriority w:val="99"/>
    <w:rPr>
      <w:color w:val="auto"/>
      <w:u w:val="none"/>
    </w:rPr>
  </w:style>
  <w:style w:type="character" w:styleId="19">
    <w:name w:val="HTML Cite"/>
    <w:basedOn w:val="11"/>
    <w:qFormat/>
    <w:uiPriority w:val="99"/>
    <w:rPr>
      <w:color w:val="008000"/>
    </w:rPr>
  </w:style>
  <w:style w:type="table" w:styleId="21">
    <w:name w:val="Table Grid"/>
    <w:basedOn w:val="20"/>
    <w:qFormat/>
    <w:locked/>
    <w:uiPriority w:val="99"/>
    <w:pPr>
      <w:adjustRightInd w:val="0"/>
      <w:snapToGrid w:val="0"/>
      <w:spacing w:after="200"/>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Body Text First Indent 21"/>
    <w:basedOn w:val="23"/>
    <w:qFormat/>
    <w:uiPriority w:val="99"/>
    <w:pPr>
      <w:ind w:firstLine="420"/>
    </w:pPr>
    <w:rPr>
      <w:sz w:val="28"/>
      <w:szCs w:val="28"/>
    </w:rPr>
  </w:style>
  <w:style w:type="paragraph" w:customStyle="1" w:styleId="23">
    <w:name w:val="Body Text Indent1"/>
    <w:basedOn w:val="1"/>
    <w:qFormat/>
    <w:uiPriority w:val="99"/>
    <w:pPr>
      <w:ind w:left="420" w:leftChars="200"/>
    </w:pPr>
  </w:style>
  <w:style w:type="character" w:customStyle="1" w:styleId="24">
    <w:name w:val="Heading 1 Char"/>
    <w:basedOn w:val="11"/>
    <w:link w:val="3"/>
    <w:qFormat/>
    <w:locked/>
    <w:uiPriority w:val="99"/>
    <w:rPr>
      <w:rFonts w:ascii="Calibri" w:hAnsi="Calibri" w:cs="Calibri"/>
      <w:b/>
      <w:bCs/>
      <w:kern w:val="44"/>
      <w:sz w:val="44"/>
      <w:szCs w:val="44"/>
    </w:rPr>
  </w:style>
  <w:style w:type="character" w:customStyle="1" w:styleId="25">
    <w:name w:val="Heading 2 Char"/>
    <w:basedOn w:val="11"/>
    <w:link w:val="2"/>
    <w:semiHidden/>
    <w:qFormat/>
    <w:locked/>
    <w:uiPriority w:val="99"/>
    <w:rPr>
      <w:rFonts w:ascii="Cambria" w:hAnsi="Cambria" w:eastAsia="宋体" w:cs="Cambria"/>
      <w:b/>
      <w:bCs/>
      <w:sz w:val="32"/>
      <w:szCs w:val="32"/>
    </w:rPr>
  </w:style>
  <w:style w:type="character" w:customStyle="1" w:styleId="26">
    <w:name w:val="Heading 3 Char"/>
    <w:basedOn w:val="11"/>
    <w:link w:val="4"/>
    <w:semiHidden/>
    <w:qFormat/>
    <w:locked/>
    <w:uiPriority w:val="99"/>
    <w:rPr>
      <w:rFonts w:ascii="Calibri" w:hAnsi="Calibri" w:cs="Calibri"/>
      <w:b/>
      <w:bCs/>
      <w:sz w:val="32"/>
      <w:szCs w:val="32"/>
    </w:rPr>
  </w:style>
  <w:style w:type="character" w:customStyle="1" w:styleId="27">
    <w:name w:val="Date Char"/>
    <w:basedOn w:val="11"/>
    <w:link w:val="5"/>
    <w:semiHidden/>
    <w:qFormat/>
    <w:locked/>
    <w:uiPriority w:val="99"/>
    <w:rPr>
      <w:rFonts w:ascii="Calibri" w:hAnsi="Calibri" w:cs="Calibri"/>
      <w:sz w:val="21"/>
      <w:szCs w:val="21"/>
    </w:rPr>
  </w:style>
  <w:style w:type="character" w:customStyle="1" w:styleId="28">
    <w:name w:val="Balloon Text Char"/>
    <w:basedOn w:val="11"/>
    <w:link w:val="6"/>
    <w:semiHidden/>
    <w:qFormat/>
    <w:locked/>
    <w:uiPriority w:val="99"/>
    <w:rPr>
      <w:rFonts w:ascii="Calibri" w:hAnsi="Calibri" w:cs="Calibri"/>
      <w:kern w:val="2"/>
      <w:sz w:val="18"/>
      <w:szCs w:val="18"/>
    </w:rPr>
  </w:style>
  <w:style w:type="character" w:customStyle="1" w:styleId="29">
    <w:name w:val="Footer Char"/>
    <w:basedOn w:val="11"/>
    <w:link w:val="7"/>
    <w:qFormat/>
    <w:locked/>
    <w:uiPriority w:val="99"/>
    <w:rPr>
      <w:sz w:val="18"/>
      <w:szCs w:val="18"/>
    </w:rPr>
  </w:style>
  <w:style w:type="character" w:customStyle="1" w:styleId="30">
    <w:name w:val="Header Char"/>
    <w:basedOn w:val="11"/>
    <w:link w:val="8"/>
    <w:qFormat/>
    <w:locked/>
    <w:uiPriority w:val="99"/>
    <w:rPr>
      <w:sz w:val="18"/>
      <w:szCs w:val="18"/>
    </w:rPr>
  </w:style>
  <w:style w:type="character" w:customStyle="1" w:styleId="31">
    <w:name w:val="con"/>
    <w:qFormat/>
    <w:uiPriority w:val="99"/>
  </w:style>
  <w:style w:type="character" w:customStyle="1" w:styleId="32">
    <w:name w:val="bsharetext"/>
    <w:basedOn w:val="11"/>
    <w:qFormat/>
    <w:uiPriority w:val="99"/>
  </w:style>
  <w:style w:type="paragraph" w:customStyle="1" w:styleId="33">
    <w:name w:val="p0"/>
    <w:basedOn w:val="1"/>
    <w:qFormat/>
    <w:uiPriority w:val="99"/>
    <w:pPr>
      <w:widowControl/>
    </w:pPr>
    <w:rPr>
      <w:kern w:val="0"/>
    </w:rPr>
  </w:style>
  <w:style w:type="paragraph" w:customStyle="1" w:styleId="34">
    <w:name w:val="List Paragraph1"/>
    <w:basedOn w:val="1"/>
    <w:qFormat/>
    <w:uiPriority w:val="99"/>
    <w:pPr>
      <w:ind w:firstLine="200" w:firstLineChars="200"/>
    </w:pPr>
  </w:style>
  <w:style w:type="character" w:customStyle="1" w:styleId="35">
    <w:name w:val="on"/>
    <w:basedOn w:val="11"/>
    <w:qFormat/>
    <w:uiPriority w:val="99"/>
    <w:rPr>
      <w:shd w:val="clear" w:color="auto" w:fill="FFFFFF"/>
    </w:rPr>
  </w:style>
  <w:style w:type="character" w:customStyle="1" w:styleId="36">
    <w:name w:val="on1"/>
    <w:basedOn w:val="11"/>
    <w:qFormat/>
    <w:uiPriority w:val="99"/>
    <w:rPr>
      <w:shd w:val="clear" w:color="auto" w:fill="FFFFFF"/>
    </w:rPr>
  </w:style>
  <w:style w:type="character" w:customStyle="1" w:styleId="37">
    <w:name w:val="current"/>
    <w:basedOn w:val="11"/>
    <w:qFormat/>
    <w:uiPriority w:val="99"/>
    <w:rPr>
      <w:b/>
      <w:bCs/>
      <w:color w:val="auto"/>
      <w:shd w:val="clear" w:color="auto" w:fill="FFFFFF"/>
    </w:rPr>
  </w:style>
  <w:style w:type="character" w:customStyle="1" w:styleId="38">
    <w:name w:val="disabled"/>
    <w:basedOn w:val="11"/>
    <w:qFormat/>
    <w:uiPriority w:val="99"/>
    <w:rPr>
      <w:color w:val="auto"/>
      <w:bdr w:val="single" w:color="auto" w:sz="6" w:space="0"/>
    </w:rPr>
  </w:style>
  <w:style w:type="character" w:customStyle="1" w:styleId="39">
    <w:name w:val="current4"/>
    <w:basedOn w:val="11"/>
    <w:qFormat/>
    <w:uiPriority w:val="99"/>
    <w:rPr>
      <w:color w:val="FFFFFF"/>
      <w:shd w:val="clear" w:color="auto" w:fill="auto"/>
    </w:rPr>
  </w:style>
  <w:style w:type="character" w:customStyle="1" w:styleId="40">
    <w:name w:val="now1"/>
    <w:basedOn w:val="11"/>
    <w:qFormat/>
    <w:uiPriority w:val="99"/>
    <w:rPr>
      <w:color w:val="FFFFFF"/>
      <w:shd w:val="clear" w:color="auto" w:fill="auto"/>
    </w:rPr>
  </w:style>
  <w:style w:type="character" w:customStyle="1" w:styleId="41">
    <w:name w:val="a1"/>
    <w:qFormat/>
    <w:uiPriority w:val="99"/>
    <w:rPr>
      <w:rFonts w:ascii="_x000B__x000C_" w:hAnsi="_x000B__x000C_" w:cs="_x000B__x000C_"/>
      <w:color w:val="000000"/>
      <w:sz w:val="23"/>
      <w:szCs w:val="23"/>
      <w:u w:val="none"/>
    </w:rPr>
  </w:style>
  <w:style w:type="character" w:customStyle="1" w:styleId="42">
    <w:name w:val="标题 1 Char"/>
    <w:basedOn w:val="11"/>
    <w:qFormat/>
    <w:locked/>
    <w:uiPriority w:val="99"/>
    <w:rPr>
      <w:rFonts w:ascii="Calibri" w:hAnsi="Calibri" w:cs="Calibri"/>
      <w:b/>
      <w:bCs/>
      <w:kern w:val="44"/>
      <w:sz w:val="44"/>
      <w:szCs w:val="44"/>
    </w:rPr>
  </w:style>
  <w:style w:type="character" w:customStyle="1" w:styleId="43">
    <w:name w:val="Char Char2"/>
    <w:basedOn w:val="11"/>
    <w:semiHidden/>
    <w:qFormat/>
    <w:locked/>
    <w:uiPriority w:val="99"/>
    <w:rPr>
      <w:rFonts w:ascii="Calibri" w:hAnsi="Calibri" w:cs="Calibri"/>
      <w:kern w:val="2"/>
      <w:sz w:val="18"/>
      <w:szCs w:val="18"/>
    </w:rPr>
  </w:style>
  <w:style w:type="character" w:customStyle="1" w:styleId="44">
    <w:name w:val="Char Char21"/>
    <w:basedOn w:val="11"/>
    <w:semiHidden/>
    <w:qFormat/>
    <w:locked/>
    <w:uiPriority w:val="99"/>
    <w:rPr>
      <w:rFonts w:ascii="Calibri" w:hAnsi="Calibri" w:cs="Calibri"/>
      <w:kern w:val="2"/>
      <w:sz w:val="18"/>
      <w:szCs w:val="18"/>
    </w:rPr>
  </w:style>
  <w:style w:type="paragraph" w:customStyle="1" w:styleId="45">
    <w:name w:val="Default"/>
    <w:basedOn w:val="1"/>
    <w:qFormat/>
    <w:uiPriority w:val="99"/>
    <w:pPr>
      <w:autoSpaceDE w:val="0"/>
      <w:autoSpaceDN w:val="0"/>
      <w:adjustRightInd w:val="0"/>
      <w:jc w:val="left"/>
    </w:pPr>
    <w:rPr>
      <w:rFonts w:ascii="Calibri" w:hAnsi="Calibri" w:eastAsia="宋体" w:cs="Arial"/>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16</Pages>
  <Words>1497</Words>
  <Characters>8535</Characters>
  <Lines>0</Lines>
  <Paragraphs>0</Paragraphs>
  <TotalTime>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2016-11-07T09:33:00Z</dcterms:created>
  <dc:creator>USER-</dc:creator>
  <cp:lastModifiedBy>小鱼仙 </cp:lastModifiedBy>
  <cp:lastPrinted>2018-08-02T04:18:29Z</cp:lastPrinted>
  <dcterms:modified xsi:type="dcterms:W3CDTF">2018-08-02T04:19:19Z</dcterms:modified>
  <dc:title>关于印发《新疆维吾尔自治区环境监察总队水污染防治工作进展调度表》的通知</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