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CC" w:rsidRPr="004874CC" w:rsidRDefault="004874CC" w:rsidP="004874C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874CC">
        <w:rPr>
          <w:rFonts w:ascii="宋体" w:eastAsia="宋体" w:hAnsi="宋体" w:cs="宋体"/>
          <w:kern w:val="0"/>
          <w:sz w:val="24"/>
          <w:szCs w:val="24"/>
        </w:rPr>
        <w:t>危险废物跨省转移申请表</w:t>
      </w:r>
    </w:p>
    <w:p w:rsidR="004874CC" w:rsidRPr="004874CC" w:rsidRDefault="004874CC" w:rsidP="004874C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74CC">
        <w:rPr>
          <w:rFonts w:ascii="宋体" w:eastAsia="宋体" w:hAnsi="宋体" w:cs="宋体"/>
          <w:kern w:val="0"/>
          <w:sz w:val="24"/>
          <w:szCs w:val="24"/>
        </w:rPr>
        <w:t>申请单位（盖章）：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4"/>
        <w:gridCol w:w="1408"/>
        <w:gridCol w:w="215"/>
        <w:gridCol w:w="1228"/>
        <w:gridCol w:w="690"/>
        <w:gridCol w:w="721"/>
        <w:gridCol w:w="1186"/>
        <w:gridCol w:w="173"/>
        <w:gridCol w:w="1477"/>
      </w:tblGrid>
      <w:tr w:rsidR="004874CC" w:rsidRPr="004874CC" w:rsidTr="004874CC">
        <w:tc>
          <w:tcPr>
            <w:tcW w:w="8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危险废物转移概要信息</w:t>
            </w:r>
          </w:p>
        </w:tc>
      </w:tr>
      <w:tr w:rsidR="004874CC" w:rsidRPr="004874CC" w:rsidTr="004874CC"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转出单位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4CC" w:rsidRPr="004874CC" w:rsidTr="004874CC"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电话（移动电话）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4CC" w:rsidRPr="004874CC" w:rsidTr="004874CC"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接收单位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4CC" w:rsidRPr="004874CC" w:rsidTr="004874CC"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电话（移动电话）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经营许可证号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4CC" w:rsidRPr="004874CC" w:rsidTr="004874CC">
        <w:tc>
          <w:tcPr>
            <w:tcW w:w="42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危险废物的种类、成分和含量</w:t>
            </w:r>
          </w:p>
        </w:tc>
        <w:tc>
          <w:tcPr>
            <w:tcW w:w="42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4CC" w:rsidRPr="004874CC" w:rsidTr="004874CC"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危险废物的形态</w:t>
            </w:r>
          </w:p>
        </w:tc>
        <w:tc>
          <w:tcPr>
            <w:tcW w:w="54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固态□ 半固态□ 液态□ 气态□ 其它 □</w:t>
            </w:r>
          </w:p>
        </w:tc>
      </w:tr>
      <w:tr w:rsidR="004874CC" w:rsidRPr="004874CC" w:rsidTr="004874CC"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危险废物的特性</w:t>
            </w:r>
          </w:p>
        </w:tc>
        <w:tc>
          <w:tcPr>
            <w:tcW w:w="54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毒性 □ 易燃性 □ 爆炸性 □ 腐蚀性 □ 传染性 □ 其它 □</w:t>
            </w:r>
          </w:p>
        </w:tc>
      </w:tr>
      <w:tr w:rsidR="004874CC" w:rsidRPr="004874CC" w:rsidTr="004874CC"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危险废物的数量</w:t>
            </w:r>
          </w:p>
        </w:tc>
        <w:tc>
          <w:tcPr>
            <w:tcW w:w="54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4CC" w:rsidRPr="004874CC" w:rsidTr="004874CC"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危险废物的运输方式和路径</w:t>
            </w:r>
          </w:p>
        </w:tc>
        <w:tc>
          <w:tcPr>
            <w:tcW w:w="54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4CC" w:rsidRPr="004874CC" w:rsidTr="004874CC"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沿途经过的地级以上城市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危险废物的包装形式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4CC" w:rsidRPr="004874CC" w:rsidTr="004874CC"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拟转移时间</w:t>
            </w:r>
          </w:p>
        </w:tc>
        <w:tc>
          <w:tcPr>
            <w:tcW w:w="54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年　月 日至 年　月　日止，共 批。 </w:t>
            </w:r>
          </w:p>
        </w:tc>
      </w:tr>
      <w:tr w:rsidR="004874CC" w:rsidRPr="004874CC" w:rsidTr="004874CC"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承运单位和资质情况</w:t>
            </w:r>
          </w:p>
        </w:tc>
        <w:tc>
          <w:tcPr>
            <w:tcW w:w="54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74CC" w:rsidRPr="004874CC" w:rsidTr="004874CC">
        <w:tc>
          <w:tcPr>
            <w:tcW w:w="30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74CC">
              <w:rPr>
                <w:rFonts w:ascii="宋体" w:eastAsia="宋体" w:hAnsi="宋体" w:cs="宋体"/>
                <w:kern w:val="0"/>
                <w:sz w:val="24"/>
                <w:szCs w:val="24"/>
              </w:rPr>
              <w:t>危险废物处理、处置方式</w:t>
            </w:r>
          </w:p>
        </w:tc>
        <w:tc>
          <w:tcPr>
            <w:tcW w:w="54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CC" w:rsidRPr="004874CC" w:rsidRDefault="004874CC" w:rsidP="004874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A4CE6" w:rsidRPr="004874CC" w:rsidRDefault="005A4CE6"/>
    <w:sectPr w:rsidR="005A4CE6" w:rsidRPr="0048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E6" w:rsidRDefault="005A4CE6" w:rsidP="004874CC">
      <w:r>
        <w:separator/>
      </w:r>
    </w:p>
  </w:endnote>
  <w:endnote w:type="continuationSeparator" w:id="1">
    <w:p w:rsidR="005A4CE6" w:rsidRDefault="005A4CE6" w:rsidP="0048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E6" w:rsidRDefault="005A4CE6" w:rsidP="004874CC">
      <w:r>
        <w:separator/>
      </w:r>
    </w:p>
  </w:footnote>
  <w:footnote w:type="continuationSeparator" w:id="1">
    <w:p w:rsidR="005A4CE6" w:rsidRDefault="005A4CE6" w:rsidP="00487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4CC"/>
    <w:rsid w:val="004874CC"/>
    <w:rsid w:val="005A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4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7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2016-09-27T16:36:00Z</dcterms:created>
  <dcterms:modified xsi:type="dcterms:W3CDTF">2016-09-27T16:36:00Z</dcterms:modified>
</cp:coreProperties>
</file>